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3C9" w:rsidRPr="00E964D9" w:rsidRDefault="00A033C9" w:rsidP="00A033C9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0"/>
          <w:szCs w:val="20"/>
          <w:lang w:val="az-Latn-AZ"/>
        </w:rPr>
      </w:pPr>
      <w:r w:rsidRPr="00E964D9">
        <w:rPr>
          <w:rFonts w:ascii="Times New Roman" w:hAnsi="Times New Roman" w:cs="Times New Roman"/>
          <w:b/>
          <w:i/>
          <w:sz w:val="20"/>
          <w:szCs w:val="20"/>
          <w:lang w:val="az-Latn-AZ"/>
        </w:rPr>
        <w:t>1 nömrəli forma</w:t>
      </w:r>
    </w:p>
    <w:p w:rsidR="00A033C9" w:rsidRDefault="00A033C9" w:rsidP="00A033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az-Latn-AZ"/>
        </w:rPr>
      </w:pPr>
    </w:p>
    <w:p w:rsidR="00A033C9" w:rsidRPr="005C2C57" w:rsidRDefault="00A033C9" w:rsidP="00A033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az-Latn-AZ"/>
        </w:rPr>
      </w:pPr>
      <w:r w:rsidRPr="005C2C57">
        <w:rPr>
          <w:rFonts w:ascii="Times New Roman" w:hAnsi="Times New Roman" w:cs="Times New Roman"/>
          <w:b/>
          <w:sz w:val="28"/>
          <w:szCs w:val="28"/>
          <w:lang w:val="az-Latn-AZ"/>
        </w:rPr>
        <w:t>Daxil olan vətəndaş müraciətlərinə baxılması barədə</w:t>
      </w:r>
    </w:p>
    <w:p w:rsidR="00A033C9" w:rsidRPr="005C2C57" w:rsidRDefault="00A033C9" w:rsidP="00A033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az-Latn-AZ"/>
        </w:rPr>
      </w:pPr>
      <w:r w:rsidRPr="005C2C57">
        <w:rPr>
          <w:rFonts w:ascii="Times New Roman" w:hAnsi="Times New Roman" w:cs="Times New Roman"/>
          <w:b/>
          <w:sz w:val="28"/>
          <w:szCs w:val="28"/>
          <w:lang w:val="az-Latn-AZ"/>
        </w:rPr>
        <w:t>MƏLUMAT</w:t>
      </w:r>
    </w:p>
    <w:p w:rsidR="00A033C9" w:rsidRPr="00196E8F" w:rsidRDefault="00A033C9" w:rsidP="00A033C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az-Latn-AZ"/>
        </w:rPr>
      </w:pPr>
    </w:p>
    <w:tbl>
      <w:tblPr>
        <w:tblW w:w="1586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48"/>
        <w:gridCol w:w="524"/>
        <w:gridCol w:w="1124"/>
        <w:gridCol w:w="770"/>
        <w:gridCol w:w="716"/>
        <w:gridCol w:w="640"/>
        <w:gridCol w:w="792"/>
        <w:gridCol w:w="767"/>
        <w:gridCol w:w="666"/>
        <w:gridCol w:w="716"/>
        <w:gridCol w:w="716"/>
        <w:gridCol w:w="717"/>
        <w:gridCol w:w="716"/>
        <w:gridCol w:w="716"/>
        <w:gridCol w:w="716"/>
        <w:gridCol w:w="717"/>
      </w:tblGrid>
      <w:tr w:rsidR="00A033C9" w:rsidRPr="00196E8F" w:rsidTr="00C11A01">
        <w:trPr>
          <w:trHeight w:val="413"/>
        </w:trPr>
        <w:tc>
          <w:tcPr>
            <w:tcW w:w="48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  <w:r w:rsidRPr="00196E8F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ab/>
            </w:r>
          </w:p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  <w:p w:rsidR="00A033C9" w:rsidRPr="002865F2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az-Latn-AZ"/>
              </w:rPr>
            </w:pPr>
            <w:r w:rsidRPr="00196E8F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ab/>
            </w:r>
            <w:r w:rsidRPr="002865F2">
              <w:rPr>
                <w:rFonts w:ascii="Times New Roman" w:hAnsi="Times New Roman" w:cs="Times New Roman"/>
                <w:sz w:val="28"/>
                <w:szCs w:val="28"/>
                <w:lang w:val="az-Latn-AZ"/>
              </w:rPr>
              <w:t>Daxil olub</w:t>
            </w:r>
          </w:p>
        </w:tc>
        <w:tc>
          <w:tcPr>
            <w:tcW w:w="524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033C9" w:rsidRPr="008B4008" w:rsidRDefault="00A033C9" w:rsidP="00C11A01">
            <w:pPr>
              <w:jc w:val="center"/>
              <w:rPr>
                <w:rFonts w:ascii="Times New Roman" w:hAnsi="Times New Roman" w:cs="Times New Roman"/>
                <w:b/>
                <w:lang w:val="az-Latn-AZ"/>
              </w:rPr>
            </w:pPr>
            <w:r w:rsidRPr="008B4008">
              <w:rPr>
                <w:rFonts w:ascii="Times New Roman" w:hAnsi="Times New Roman" w:cs="Times New Roman"/>
                <w:b/>
                <w:sz w:val="16"/>
                <w:szCs w:val="16"/>
                <w:lang w:val="az-Latn-AZ"/>
              </w:rPr>
              <w:t>Sıra</w:t>
            </w:r>
            <w:r w:rsidRPr="008B4008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 xml:space="preserve">  </w:t>
            </w:r>
            <w:r w:rsidRPr="008B4008">
              <w:rPr>
                <w:rFonts w:ascii="Times New Roman" w:hAnsi="Times New Roman" w:cs="Times New Roman"/>
                <w:b/>
                <w:sz w:val="16"/>
                <w:szCs w:val="16"/>
                <w:lang w:val="az-Latn-AZ"/>
              </w:rPr>
              <w:t>№</w:t>
            </w:r>
          </w:p>
        </w:tc>
        <w:tc>
          <w:tcPr>
            <w:tcW w:w="11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033C9" w:rsidRPr="00292EFE" w:rsidRDefault="00A033C9" w:rsidP="00C11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az-Latn-AZ"/>
              </w:rPr>
            </w:pPr>
          </w:p>
          <w:p w:rsidR="00A033C9" w:rsidRPr="00936F87" w:rsidRDefault="00A033C9" w:rsidP="00C11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  <w:p w:rsidR="00A033C9" w:rsidRPr="00292EFE" w:rsidRDefault="00A033C9" w:rsidP="00C11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az-Latn-AZ"/>
              </w:rPr>
            </w:pPr>
            <w:r w:rsidRPr="00936F87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>Daxil olan müraciət</w:t>
            </w:r>
            <w:r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>-</w:t>
            </w:r>
            <w:proofErr w:type="spellStart"/>
            <w:r w:rsidRPr="00936F87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>lərin</w:t>
            </w:r>
            <w:proofErr w:type="spellEnd"/>
            <w:r w:rsidRPr="00936F87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 xml:space="preserve"> ümumi sayı</w:t>
            </w:r>
          </w:p>
        </w:tc>
        <w:tc>
          <w:tcPr>
            <w:tcW w:w="212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033C9" w:rsidRPr="00936F87" w:rsidRDefault="00A033C9" w:rsidP="00C11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  <w:r w:rsidRPr="00936F87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>Müraciətlərin növü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033C9" w:rsidRPr="00936F87" w:rsidRDefault="00A033C9" w:rsidP="00C11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  <w:r w:rsidRPr="00936F87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>Baxılma qaydası</w:t>
            </w:r>
          </w:p>
        </w:tc>
        <w:tc>
          <w:tcPr>
            <w:tcW w:w="5680" w:type="dxa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033C9" w:rsidRPr="00936F87" w:rsidRDefault="00A033C9" w:rsidP="00C11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  <w:r w:rsidRPr="00936F87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 xml:space="preserve">Müraciətlərə </w:t>
            </w:r>
            <w:proofErr w:type="spellStart"/>
            <w:r w:rsidRPr="00936F87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>baxılmasının</w:t>
            </w:r>
            <w:proofErr w:type="spellEnd"/>
            <w:r w:rsidRPr="00936F87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 xml:space="preserve"> vəziyyəti</w:t>
            </w:r>
          </w:p>
        </w:tc>
      </w:tr>
      <w:tr w:rsidR="00A033C9" w:rsidRPr="00196E8F" w:rsidTr="00197A4C">
        <w:trPr>
          <w:cantSplit/>
          <w:trHeight w:val="1348"/>
        </w:trPr>
        <w:tc>
          <w:tcPr>
            <w:tcW w:w="484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524" w:type="dxa"/>
            <w:vMerge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033C9" w:rsidRPr="00452DCB" w:rsidRDefault="00A033C9" w:rsidP="00C11A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  <w:lang w:val="az-Latn-AZ"/>
              </w:rPr>
            </w:pPr>
          </w:p>
        </w:tc>
        <w:tc>
          <w:tcPr>
            <w:tcW w:w="11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033C9" w:rsidRPr="00292EFE" w:rsidRDefault="00A033C9" w:rsidP="00C11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az-Latn-AZ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033C9" w:rsidRPr="00292EFE" w:rsidRDefault="00A033C9" w:rsidP="00C11A0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val="az-Latn-AZ"/>
              </w:rPr>
            </w:pPr>
            <w:r w:rsidRPr="00292EFE">
              <w:rPr>
                <w:rFonts w:ascii="Times New Roman" w:hAnsi="Times New Roman" w:cs="Times New Roman"/>
                <w:sz w:val="18"/>
                <w:szCs w:val="18"/>
                <w:lang w:val="az-Latn-AZ"/>
              </w:rPr>
              <w:t>Ərizə</w:t>
            </w:r>
          </w:p>
        </w:tc>
        <w:tc>
          <w:tcPr>
            <w:tcW w:w="7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033C9" w:rsidRPr="00292EFE" w:rsidRDefault="00A033C9" w:rsidP="00C11A0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val="az-Latn-AZ"/>
              </w:rPr>
            </w:pPr>
            <w:r w:rsidRPr="00292EFE">
              <w:rPr>
                <w:rFonts w:ascii="Times New Roman" w:hAnsi="Times New Roman" w:cs="Times New Roman"/>
                <w:sz w:val="18"/>
                <w:szCs w:val="18"/>
                <w:lang w:val="az-Latn-AZ"/>
              </w:rPr>
              <w:t>Şikayət</w:t>
            </w:r>
          </w:p>
        </w:tc>
        <w:tc>
          <w:tcPr>
            <w:tcW w:w="6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033C9" w:rsidRPr="00292EFE" w:rsidRDefault="00A033C9" w:rsidP="00C11A0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val="az-Latn-AZ"/>
              </w:rPr>
            </w:pPr>
            <w:r w:rsidRPr="00292EFE">
              <w:rPr>
                <w:rFonts w:ascii="Times New Roman" w:hAnsi="Times New Roman" w:cs="Times New Roman"/>
                <w:sz w:val="18"/>
                <w:szCs w:val="18"/>
                <w:lang w:val="az-Latn-AZ"/>
              </w:rPr>
              <w:t>Təklif</w:t>
            </w:r>
          </w:p>
        </w:tc>
        <w:tc>
          <w:tcPr>
            <w:tcW w:w="7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033C9" w:rsidRPr="00292EFE" w:rsidRDefault="00A033C9" w:rsidP="00C11A0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val="az-Latn-AZ"/>
              </w:rPr>
            </w:pPr>
            <w:r w:rsidRPr="00292EFE">
              <w:rPr>
                <w:rFonts w:ascii="Times New Roman" w:hAnsi="Times New Roman" w:cs="Times New Roman"/>
                <w:sz w:val="18"/>
                <w:szCs w:val="18"/>
                <w:lang w:val="az-Latn-AZ"/>
              </w:rPr>
              <w:t>Nəzarətə alınmaqla</w:t>
            </w:r>
          </w:p>
        </w:tc>
        <w:tc>
          <w:tcPr>
            <w:tcW w:w="7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033C9" w:rsidRPr="00292EFE" w:rsidRDefault="00A033C9" w:rsidP="00C11A0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val="az-Latn-AZ"/>
              </w:rPr>
            </w:pPr>
            <w:r w:rsidRPr="00292EFE">
              <w:rPr>
                <w:rFonts w:ascii="Times New Roman" w:hAnsi="Times New Roman" w:cs="Times New Roman"/>
                <w:sz w:val="18"/>
                <w:szCs w:val="18"/>
                <w:lang w:val="az-Latn-AZ"/>
              </w:rPr>
              <w:t>Nəzarətə alınmadan</w:t>
            </w:r>
          </w:p>
        </w:tc>
        <w:tc>
          <w:tcPr>
            <w:tcW w:w="6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033C9" w:rsidRPr="00292EFE" w:rsidRDefault="00A033C9" w:rsidP="00197A4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val="az-Latn-AZ"/>
              </w:rPr>
            </w:pPr>
            <w:r w:rsidRPr="00292EFE">
              <w:rPr>
                <w:rFonts w:ascii="Times New Roman" w:hAnsi="Times New Roman" w:cs="Times New Roman"/>
                <w:sz w:val="18"/>
                <w:szCs w:val="18"/>
                <w:lang w:val="az-Latn-AZ"/>
              </w:rPr>
              <w:t>Həll olunub</w:t>
            </w:r>
          </w:p>
        </w:tc>
        <w:tc>
          <w:tcPr>
            <w:tcW w:w="7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033C9" w:rsidRPr="00292EFE" w:rsidRDefault="00A033C9" w:rsidP="00197A4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val="az-Latn-AZ"/>
              </w:rPr>
            </w:pPr>
            <w:r w:rsidRPr="00292EFE">
              <w:rPr>
                <w:rFonts w:ascii="Times New Roman" w:hAnsi="Times New Roman" w:cs="Times New Roman"/>
                <w:sz w:val="18"/>
                <w:szCs w:val="18"/>
                <w:lang w:val="az-Latn-AZ"/>
              </w:rPr>
              <w:t>Qismən təmin edilib</w:t>
            </w:r>
          </w:p>
        </w:tc>
        <w:tc>
          <w:tcPr>
            <w:tcW w:w="7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033C9" w:rsidRPr="00292EFE" w:rsidRDefault="00A033C9" w:rsidP="00197A4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val="az-Latn-AZ"/>
              </w:rPr>
            </w:pPr>
            <w:r w:rsidRPr="00292EFE">
              <w:rPr>
                <w:rFonts w:ascii="Times New Roman" w:hAnsi="Times New Roman" w:cs="Times New Roman"/>
                <w:sz w:val="18"/>
                <w:szCs w:val="18"/>
                <w:lang w:val="az-Latn-AZ"/>
              </w:rPr>
              <w:t>Rədd edilib (Əsassız sayılıb)</w:t>
            </w:r>
          </w:p>
        </w:tc>
        <w:tc>
          <w:tcPr>
            <w:tcW w:w="7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033C9" w:rsidRPr="00292EFE" w:rsidRDefault="00A033C9" w:rsidP="00197A4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val="az-Latn-AZ"/>
              </w:rPr>
            </w:pPr>
            <w:r w:rsidRPr="00292EFE">
              <w:rPr>
                <w:rFonts w:ascii="Times New Roman" w:hAnsi="Times New Roman" w:cs="Times New Roman"/>
                <w:sz w:val="18"/>
                <w:szCs w:val="18"/>
                <w:lang w:val="az-Latn-AZ"/>
              </w:rPr>
              <w:t>Müvafiq izahat verilib</w:t>
            </w:r>
          </w:p>
        </w:tc>
        <w:tc>
          <w:tcPr>
            <w:tcW w:w="7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033C9" w:rsidRPr="00292EFE" w:rsidRDefault="00A033C9" w:rsidP="0019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az-Latn-AZ"/>
              </w:rPr>
            </w:pPr>
            <w:r w:rsidRPr="00292EFE">
              <w:rPr>
                <w:rFonts w:ascii="Times New Roman" w:hAnsi="Times New Roman" w:cs="Times New Roman"/>
                <w:sz w:val="18"/>
                <w:szCs w:val="18"/>
                <w:lang w:val="az-Latn-AZ"/>
              </w:rPr>
              <w:t>Dövlət proqramlarında icrası nəzərdə tutulub</w:t>
            </w:r>
          </w:p>
        </w:tc>
        <w:tc>
          <w:tcPr>
            <w:tcW w:w="7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033C9" w:rsidRPr="00292EFE" w:rsidRDefault="00A033C9" w:rsidP="00197A4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val="az-Latn-AZ"/>
              </w:rPr>
            </w:pPr>
            <w:r w:rsidRPr="00292EFE">
              <w:rPr>
                <w:rFonts w:ascii="Times New Roman" w:hAnsi="Times New Roman" w:cs="Times New Roman"/>
                <w:sz w:val="18"/>
                <w:szCs w:val="18"/>
                <w:lang w:val="az-Latn-AZ"/>
              </w:rPr>
              <w:t>İcradadır</w:t>
            </w:r>
          </w:p>
        </w:tc>
        <w:tc>
          <w:tcPr>
            <w:tcW w:w="7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033C9" w:rsidRPr="00292EFE" w:rsidRDefault="00A033C9" w:rsidP="0019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az-Latn-AZ"/>
              </w:rPr>
            </w:pPr>
            <w:r w:rsidRPr="00292EFE">
              <w:rPr>
                <w:rFonts w:ascii="Times New Roman" w:hAnsi="Times New Roman" w:cs="Times New Roman"/>
                <w:sz w:val="18"/>
                <w:szCs w:val="18"/>
                <w:lang w:val="az-Latn-AZ"/>
              </w:rPr>
              <w:t>Baxılmaq üçün aidiyyəti təşkilata göndərilib</w:t>
            </w:r>
          </w:p>
        </w:tc>
        <w:tc>
          <w:tcPr>
            <w:tcW w:w="71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033C9" w:rsidRPr="00292EFE" w:rsidRDefault="00A033C9" w:rsidP="00197A4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lang w:val="az-Latn-AZ"/>
              </w:rPr>
            </w:pPr>
            <w:r w:rsidRPr="00292EFE">
              <w:rPr>
                <w:rFonts w:ascii="Times New Roman" w:hAnsi="Times New Roman" w:cs="Times New Roman"/>
                <w:sz w:val="18"/>
                <w:szCs w:val="18"/>
                <w:lang w:val="az-Latn-AZ"/>
              </w:rPr>
              <w:t>Baxılmamış saxlanılıb</w:t>
            </w:r>
          </w:p>
        </w:tc>
      </w:tr>
      <w:tr w:rsidR="00A033C9" w:rsidRPr="00196E8F" w:rsidTr="00C11A01">
        <w:trPr>
          <w:trHeight w:val="50"/>
        </w:trPr>
        <w:tc>
          <w:tcPr>
            <w:tcW w:w="48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524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A033C9" w:rsidRPr="00452DCB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val="az-Latn-AZ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033C9" w:rsidRPr="002865F2" w:rsidRDefault="00A033C9" w:rsidP="00C11A0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az-Latn-AZ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033C9" w:rsidRPr="002865F2" w:rsidRDefault="00A033C9" w:rsidP="00C11A0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033C9" w:rsidRPr="002865F2" w:rsidRDefault="00A033C9" w:rsidP="00C11A0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az-Latn-AZ"/>
              </w:rPr>
            </w:pPr>
          </w:p>
        </w:tc>
        <w:tc>
          <w:tcPr>
            <w:tcW w:w="6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033C9" w:rsidRPr="002865F2" w:rsidRDefault="00A033C9" w:rsidP="00C11A0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az-Latn-AZ"/>
              </w:rPr>
            </w:pPr>
          </w:p>
        </w:tc>
        <w:tc>
          <w:tcPr>
            <w:tcW w:w="7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033C9" w:rsidRPr="002865F2" w:rsidRDefault="00A033C9" w:rsidP="00C11A0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az-Latn-AZ"/>
              </w:rPr>
            </w:pPr>
          </w:p>
        </w:tc>
        <w:tc>
          <w:tcPr>
            <w:tcW w:w="7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033C9" w:rsidRPr="002865F2" w:rsidRDefault="00A033C9" w:rsidP="00C11A0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az-Latn-AZ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033C9" w:rsidRPr="002865F2" w:rsidRDefault="00A033C9" w:rsidP="00C11A0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033C9" w:rsidRPr="002865F2" w:rsidRDefault="00A033C9" w:rsidP="00C11A0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033C9" w:rsidRPr="002865F2" w:rsidRDefault="00A033C9" w:rsidP="00C11A0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az-Latn-AZ"/>
              </w:rPr>
            </w:pPr>
          </w:p>
        </w:tc>
        <w:tc>
          <w:tcPr>
            <w:tcW w:w="7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033C9" w:rsidRPr="002865F2" w:rsidRDefault="00A033C9" w:rsidP="00C11A0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033C9" w:rsidRPr="002865F2" w:rsidRDefault="00A033C9" w:rsidP="00C11A0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033C9" w:rsidRPr="002865F2" w:rsidRDefault="00A033C9" w:rsidP="00C11A0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033C9" w:rsidRPr="002865F2" w:rsidRDefault="00A033C9" w:rsidP="00C11A0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az-Latn-AZ"/>
              </w:rPr>
            </w:pPr>
          </w:p>
        </w:tc>
        <w:tc>
          <w:tcPr>
            <w:tcW w:w="71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033C9" w:rsidRPr="002865F2" w:rsidRDefault="00A033C9" w:rsidP="00C11A0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az-Latn-AZ"/>
              </w:rPr>
            </w:pPr>
          </w:p>
        </w:tc>
      </w:tr>
      <w:tr w:rsidR="00A033C9" w:rsidRPr="00196E8F" w:rsidTr="008F64D0">
        <w:trPr>
          <w:trHeight w:val="425"/>
        </w:trPr>
        <w:tc>
          <w:tcPr>
            <w:tcW w:w="484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033C9" w:rsidRPr="00196E8F" w:rsidRDefault="00A033C9" w:rsidP="00197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  <w:r w:rsidRPr="00196E8F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 xml:space="preserve">Dövlət </w:t>
            </w:r>
            <w:proofErr w:type="spellStart"/>
            <w:r w:rsidRPr="00196E8F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>orqanlarından</w:t>
            </w:r>
            <w:proofErr w:type="spellEnd"/>
            <w:r w:rsidRPr="00196E8F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 xml:space="preserve"> və digər qurumlardan baxılmaq üçün  daxil olan müraciətlər, o cümlədən:</w:t>
            </w:r>
          </w:p>
        </w:tc>
        <w:tc>
          <w:tcPr>
            <w:tcW w:w="524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033C9" w:rsidRPr="00452DCB" w:rsidRDefault="00A033C9" w:rsidP="00C11A0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/>
                <w:i/>
                <w:sz w:val="20"/>
                <w:szCs w:val="20"/>
                <w:lang w:val="az-Latn-AZ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dotted" w:sz="2" w:space="0" w:color="auto"/>
              <w:right w:val="single" w:sz="1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64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92" w:type="dxa"/>
            <w:tcBorders>
              <w:top w:val="single" w:sz="1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67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7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7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</w:tr>
      <w:tr w:rsidR="00A033C9" w:rsidRPr="00196E8F" w:rsidTr="008F64D0">
        <w:trPr>
          <w:trHeight w:val="425"/>
        </w:trPr>
        <w:tc>
          <w:tcPr>
            <w:tcW w:w="484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033C9" w:rsidRPr="00F12CBE" w:rsidRDefault="00A033C9" w:rsidP="00F12CBE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  <w:r w:rsidRPr="00F12CBE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>Azərbaycan Respublikası Prezidentinin Administrasiyasından,</w:t>
            </w:r>
          </w:p>
        </w:tc>
        <w:tc>
          <w:tcPr>
            <w:tcW w:w="524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033C9" w:rsidRPr="00452DCB" w:rsidRDefault="00A033C9" w:rsidP="00C11A0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/>
                <w:i/>
                <w:sz w:val="20"/>
                <w:szCs w:val="20"/>
                <w:lang w:val="az-Latn-AZ"/>
              </w:rPr>
            </w:pPr>
          </w:p>
        </w:tc>
        <w:tc>
          <w:tcPr>
            <w:tcW w:w="1124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single" w:sz="1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70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64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92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6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666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</w:tr>
      <w:tr w:rsidR="00A033C9" w:rsidRPr="00196E8F" w:rsidTr="008F64D0">
        <w:trPr>
          <w:trHeight w:val="425"/>
        </w:trPr>
        <w:tc>
          <w:tcPr>
            <w:tcW w:w="484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033C9" w:rsidRPr="00F12CBE" w:rsidRDefault="00A033C9" w:rsidP="00F12CBE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</w:pPr>
            <w:r w:rsidRPr="00F12CBE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>o cümlədən nəzarətlə</w:t>
            </w:r>
          </w:p>
        </w:tc>
        <w:tc>
          <w:tcPr>
            <w:tcW w:w="524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033C9" w:rsidRPr="00452DCB" w:rsidRDefault="00A033C9" w:rsidP="00C11A0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/>
                <w:i/>
                <w:sz w:val="20"/>
                <w:szCs w:val="20"/>
                <w:lang w:val="az-Latn-AZ"/>
              </w:rPr>
            </w:pPr>
          </w:p>
        </w:tc>
        <w:tc>
          <w:tcPr>
            <w:tcW w:w="1124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single" w:sz="1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70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64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92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6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666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</w:tr>
      <w:tr w:rsidR="00A033C9" w:rsidRPr="00196E8F" w:rsidTr="008F64D0">
        <w:trPr>
          <w:trHeight w:val="425"/>
        </w:trPr>
        <w:tc>
          <w:tcPr>
            <w:tcW w:w="484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033C9" w:rsidRPr="00F12CBE" w:rsidRDefault="00A033C9" w:rsidP="00F12CBE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  <w:r w:rsidRPr="00F12CBE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>Milli Məclisdən</w:t>
            </w:r>
          </w:p>
        </w:tc>
        <w:tc>
          <w:tcPr>
            <w:tcW w:w="524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033C9" w:rsidRPr="00452DCB" w:rsidRDefault="00A033C9" w:rsidP="00C11A0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/>
                <w:i/>
                <w:sz w:val="20"/>
                <w:szCs w:val="20"/>
                <w:lang w:val="az-Latn-AZ"/>
              </w:rPr>
            </w:pPr>
          </w:p>
        </w:tc>
        <w:tc>
          <w:tcPr>
            <w:tcW w:w="1124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single" w:sz="1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70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64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92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6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666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</w:tr>
      <w:tr w:rsidR="00A033C9" w:rsidRPr="00196E8F" w:rsidTr="008F64D0">
        <w:trPr>
          <w:trHeight w:val="425"/>
        </w:trPr>
        <w:tc>
          <w:tcPr>
            <w:tcW w:w="484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033C9" w:rsidRPr="00F12CBE" w:rsidRDefault="00A033C9" w:rsidP="00F12CBE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  <w:r w:rsidRPr="00F12CBE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>Nazirlər Kabinetindən</w:t>
            </w:r>
          </w:p>
        </w:tc>
        <w:tc>
          <w:tcPr>
            <w:tcW w:w="524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033C9" w:rsidRPr="00452DCB" w:rsidRDefault="00A033C9" w:rsidP="00C11A0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/>
                <w:i/>
                <w:sz w:val="20"/>
                <w:szCs w:val="20"/>
                <w:lang w:val="az-Latn-AZ"/>
              </w:rPr>
            </w:pPr>
          </w:p>
        </w:tc>
        <w:tc>
          <w:tcPr>
            <w:tcW w:w="1124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single" w:sz="1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70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64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92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6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666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</w:tr>
      <w:tr w:rsidR="00A033C9" w:rsidRPr="00196E8F" w:rsidTr="008F64D0">
        <w:trPr>
          <w:trHeight w:val="425"/>
        </w:trPr>
        <w:tc>
          <w:tcPr>
            <w:tcW w:w="484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033C9" w:rsidRPr="00F12CBE" w:rsidRDefault="00A033C9" w:rsidP="00F12CBE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  <w:r w:rsidRPr="00F12CBE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>Digər təşkilatlardan</w:t>
            </w:r>
          </w:p>
        </w:tc>
        <w:tc>
          <w:tcPr>
            <w:tcW w:w="524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033C9" w:rsidRPr="00452DCB" w:rsidRDefault="00A033C9" w:rsidP="00C11A0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/>
                <w:i/>
                <w:sz w:val="20"/>
                <w:szCs w:val="20"/>
                <w:lang w:val="az-Latn-AZ"/>
              </w:rPr>
            </w:pPr>
          </w:p>
        </w:tc>
        <w:tc>
          <w:tcPr>
            <w:tcW w:w="1124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single" w:sz="1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70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64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92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6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666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</w:tr>
      <w:tr w:rsidR="00A033C9" w:rsidRPr="00196E8F" w:rsidTr="008F64D0">
        <w:trPr>
          <w:trHeight w:val="425"/>
        </w:trPr>
        <w:tc>
          <w:tcPr>
            <w:tcW w:w="484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033C9" w:rsidRPr="00196E8F" w:rsidRDefault="00A033C9" w:rsidP="00197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  <w:r w:rsidRPr="00196E8F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>Vətəndaş</w:t>
            </w:r>
            <w:bookmarkStart w:id="0" w:name="_GoBack"/>
            <w:bookmarkEnd w:id="0"/>
            <w:r w:rsidRPr="00196E8F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>lardan bilavasitə təşkilata ünvanlanan müraciətlər</w:t>
            </w:r>
          </w:p>
        </w:tc>
        <w:tc>
          <w:tcPr>
            <w:tcW w:w="524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A033C9" w:rsidRPr="00452DCB" w:rsidRDefault="00A033C9" w:rsidP="00C11A0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/>
                <w:i/>
                <w:sz w:val="20"/>
                <w:szCs w:val="20"/>
                <w:lang w:val="az-Latn-AZ"/>
              </w:rPr>
            </w:pPr>
          </w:p>
        </w:tc>
        <w:tc>
          <w:tcPr>
            <w:tcW w:w="1124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single" w:sz="1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70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64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92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6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666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</w:tr>
      <w:tr w:rsidR="00A033C9" w:rsidRPr="00196E8F" w:rsidTr="008F64D0">
        <w:trPr>
          <w:trHeight w:val="425"/>
        </w:trPr>
        <w:tc>
          <w:tcPr>
            <w:tcW w:w="484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033C9" w:rsidRPr="00196E8F" w:rsidRDefault="00A033C9" w:rsidP="00197A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  <w:r w:rsidRPr="00196E8F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>Yekun</w:t>
            </w:r>
          </w:p>
        </w:tc>
        <w:tc>
          <w:tcPr>
            <w:tcW w:w="52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033C9" w:rsidRPr="00452DCB" w:rsidRDefault="00A033C9" w:rsidP="00C11A0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/>
                <w:i/>
                <w:sz w:val="20"/>
                <w:szCs w:val="20"/>
                <w:lang w:val="az-Latn-AZ"/>
              </w:rPr>
            </w:pPr>
          </w:p>
        </w:tc>
        <w:tc>
          <w:tcPr>
            <w:tcW w:w="1124" w:type="dxa"/>
            <w:tcBorders>
              <w:top w:val="dotted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70" w:type="dxa"/>
            <w:tcBorders>
              <w:top w:val="dotted" w:sz="2" w:space="0" w:color="auto"/>
              <w:left w:val="single" w:sz="12" w:space="0" w:color="auto"/>
              <w:bottom w:val="single" w:sz="1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640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92" w:type="dxa"/>
            <w:tcBorders>
              <w:top w:val="dotted" w:sz="2" w:space="0" w:color="auto"/>
              <w:left w:val="single" w:sz="12" w:space="0" w:color="auto"/>
              <w:bottom w:val="single" w:sz="1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67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666" w:type="dxa"/>
            <w:tcBorders>
              <w:top w:val="dotted" w:sz="2" w:space="0" w:color="auto"/>
              <w:left w:val="single" w:sz="12" w:space="0" w:color="auto"/>
              <w:bottom w:val="single" w:sz="1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7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6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dotted" w:sz="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717" w:type="dxa"/>
            <w:tcBorders>
              <w:top w:val="dotted" w:sz="2" w:space="0" w:color="auto"/>
              <w:left w:val="dotted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033C9" w:rsidRPr="00196E8F" w:rsidRDefault="00A033C9" w:rsidP="00C11A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</w:tr>
    </w:tbl>
    <w:p w:rsidR="00A033C9" w:rsidRPr="00F4364E" w:rsidRDefault="00A033C9" w:rsidP="00A033C9">
      <w:pPr>
        <w:spacing w:after="0" w:line="240" w:lineRule="auto"/>
        <w:rPr>
          <w:rFonts w:ascii="Times New Roman" w:hAnsi="Times New Roman" w:cs="Times New Roman"/>
          <w:sz w:val="10"/>
          <w:szCs w:val="10"/>
          <w:lang w:val="az-Latn-AZ"/>
        </w:rPr>
      </w:pPr>
    </w:p>
    <w:p w:rsidR="00A033C9" w:rsidRPr="007A0092" w:rsidRDefault="00A033C9" w:rsidP="00A033C9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  <w:lang w:val="az-Latn-AZ"/>
        </w:rPr>
      </w:pPr>
      <w:r w:rsidRPr="007A0092">
        <w:rPr>
          <w:rFonts w:ascii="Times New Roman" w:hAnsi="Times New Roman" w:cs="Times New Roman"/>
          <w:b/>
          <w:i/>
          <w:sz w:val="20"/>
          <w:szCs w:val="20"/>
          <w:lang w:val="az-Latn-AZ"/>
        </w:rPr>
        <w:t xml:space="preserve">Qeyd : </w:t>
      </w:r>
    </w:p>
    <w:p w:rsidR="00A033C9" w:rsidRPr="005C2C57" w:rsidRDefault="00A033C9" w:rsidP="00A033C9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az-Latn-AZ"/>
        </w:rPr>
      </w:pPr>
      <w:r w:rsidRPr="005C2C57">
        <w:rPr>
          <w:rFonts w:ascii="Times New Roman" w:hAnsi="Times New Roman" w:cs="Times New Roman"/>
          <w:i/>
          <w:sz w:val="20"/>
          <w:szCs w:val="20"/>
          <w:lang w:val="az-Latn-AZ"/>
        </w:rPr>
        <w:t xml:space="preserve">- 12-ci sütun (İcradadır) – icra müddəti bitməmiş və ya “Vətəndaşların müraciətləri haqqında” Azərbaycan Respublikası Qanununun 10.2-ci maddəsinə əsasən əlavə məlumatların əldə edilməsi və ya aidiyyəti üzrə sorğu göndərilməsi tələb edildikdə, müraciətə baxan subyektin vəzifəli şəxsi tərəfindən baxılma müddəti uzadılmış müraciətlər; </w:t>
      </w:r>
    </w:p>
    <w:p w:rsidR="00A033C9" w:rsidRPr="005C2C57" w:rsidRDefault="00A033C9" w:rsidP="00A033C9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az-Latn-AZ"/>
        </w:rPr>
      </w:pPr>
      <w:r w:rsidRPr="005C2C57">
        <w:rPr>
          <w:rFonts w:ascii="Times New Roman" w:hAnsi="Times New Roman" w:cs="Times New Roman"/>
          <w:i/>
          <w:sz w:val="20"/>
          <w:szCs w:val="20"/>
          <w:lang w:val="az-Latn-AZ"/>
        </w:rPr>
        <w:t xml:space="preserve">- 14-cü sütun (Baxılmamış saxlanılıb)  – “Vətəndaşların müraciətləri haqqında” Azərbaycan Respublikası Qanunun 8-ci maddəsinə əsasən baxılmamış saxlanılmış müraciətlər; </w:t>
      </w:r>
    </w:p>
    <w:p w:rsidR="00A033C9" w:rsidRPr="005C2C57" w:rsidRDefault="00A033C9" w:rsidP="00A033C9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az-Latn-AZ"/>
        </w:rPr>
      </w:pPr>
      <w:r w:rsidRPr="005C2C57">
        <w:rPr>
          <w:rFonts w:ascii="Times New Roman" w:hAnsi="Times New Roman" w:cs="Times New Roman"/>
          <w:i/>
          <w:sz w:val="20"/>
          <w:szCs w:val="20"/>
          <w:lang w:val="az-Latn-AZ"/>
        </w:rPr>
        <w:t xml:space="preserve">- 1 və 2 nömrəli formalara il ərzində müraciətlərə baxılması sahəsində görülmüş işlər barədə qısa təhlilli arayış əlavə oluna bilər; </w:t>
      </w:r>
    </w:p>
    <w:p w:rsidR="00A033C9" w:rsidRPr="005C2C57" w:rsidRDefault="00A033C9" w:rsidP="00A033C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az-Latn-AZ"/>
        </w:rPr>
      </w:pPr>
      <w:r w:rsidRPr="005C2C57">
        <w:rPr>
          <w:rFonts w:ascii="Times New Roman" w:hAnsi="Times New Roman" w:cs="Times New Roman"/>
          <w:i/>
          <w:sz w:val="20"/>
          <w:szCs w:val="20"/>
          <w:lang w:val="az-Latn-AZ"/>
        </w:rPr>
        <w:t>- 1 nömrəli forma təşkilatın aparatına daxil olan müraciətlər əsasında tərtib edilir</w:t>
      </w:r>
      <w:r w:rsidRPr="005C2C57">
        <w:rPr>
          <w:rFonts w:ascii="Times New Roman" w:hAnsi="Times New Roman" w:cs="Times New Roman"/>
          <w:sz w:val="20"/>
          <w:szCs w:val="20"/>
          <w:lang w:val="az-Latn-AZ"/>
        </w:rPr>
        <w:t xml:space="preserve">. </w:t>
      </w:r>
    </w:p>
    <w:p w:rsidR="000D2FFE" w:rsidRPr="00A033C9" w:rsidRDefault="000D2FFE" w:rsidP="00A033C9">
      <w:pPr>
        <w:ind w:left="-709" w:firstLine="142"/>
        <w:rPr>
          <w:lang w:val="az-Latn-AZ"/>
        </w:rPr>
      </w:pPr>
    </w:p>
    <w:sectPr w:rsidR="000D2FFE" w:rsidRPr="00A033C9" w:rsidSect="00A033C9">
      <w:pgSz w:w="16838" w:h="11906" w:orient="landscape"/>
      <w:pgMar w:top="851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FD6109"/>
    <w:multiLevelType w:val="hybridMultilevel"/>
    <w:tmpl w:val="1B947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B22725"/>
    <w:multiLevelType w:val="hybridMultilevel"/>
    <w:tmpl w:val="1B947334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FF568D"/>
    <w:multiLevelType w:val="hybridMultilevel"/>
    <w:tmpl w:val="1D441A0C"/>
    <w:lvl w:ilvl="0" w:tplc="FD80B86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813"/>
    <w:rsid w:val="000D2FFE"/>
    <w:rsid w:val="00197A4C"/>
    <w:rsid w:val="008F64D0"/>
    <w:rsid w:val="00A033C9"/>
    <w:rsid w:val="00B04813"/>
    <w:rsid w:val="00F12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69D62"/>
  <w15:chartTrackingRefBased/>
  <w15:docId w15:val="{D0E92B05-9676-4B71-B59A-23DBB475D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3C9"/>
    <w:pPr>
      <w:spacing w:line="25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33C9"/>
    <w:pPr>
      <w:spacing w:line="259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0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33C9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63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EDB624D3-C101-4F53-9C9A-090516310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1058</Words>
  <Characters>604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Alidestero</dc:creator>
  <cp:keywords/>
  <dc:description/>
  <cp:lastModifiedBy>ALI</cp:lastModifiedBy>
  <cp:revision>6</cp:revision>
  <cp:lastPrinted>2017-12-04T07:46:00Z</cp:lastPrinted>
  <dcterms:created xsi:type="dcterms:W3CDTF">2017-12-04T07:47:00Z</dcterms:created>
  <dcterms:modified xsi:type="dcterms:W3CDTF">2018-12-01T16:16:00Z</dcterms:modified>
</cp:coreProperties>
</file>