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C9A" w:rsidRPr="00D34DCE" w:rsidRDefault="00650C9A" w:rsidP="00650C9A">
      <w:pPr>
        <w:pStyle w:val="20"/>
        <w:shd w:val="clear" w:color="auto" w:fill="auto"/>
        <w:tabs>
          <w:tab w:val="left" w:pos="9781"/>
        </w:tabs>
        <w:spacing w:before="0" w:line="240" w:lineRule="auto"/>
        <w:ind w:left="708" w:right="-58" w:firstLine="0"/>
        <w:rPr>
          <w:b/>
          <w:color w:val="000000"/>
          <w:sz w:val="28"/>
          <w:szCs w:val="28"/>
          <w:lang w:val="az-Latn-AZ"/>
        </w:rPr>
      </w:pPr>
      <w:r w:rsidRPr="00D34DCE">
        <w:rPr>
          <w:b/>
          <w:color w:val="000000"/>
          <w:sz w:val="28"/>
          <w:szCs w:val="28"/>
          <w:lang w:val="az-Latn-AZ"/>
        </w:rPr>
        <w:t>“MƏRUZƏ EDİLMİŞDİR”</w:t>
      </w:r>
    </w:p>
    <w:p w:rsidR="00650C9A" w:rsidRPr="00D34DCE" w:rsidRDefault="00650C9A" w:rsidP="00650C9A">
      <w:pPr>
        <w:pStyle w:val="20"/>
        <w:shd w:val="clear" w:color="auto" w:fill="auto"/>
        <w:tabs>
          <w:tab w:val="left" w:pos="9781"/>
        </w:tabs>
        <w:spacing w:before="0" w:line="240" w:lineRule="auto"/>
        <w:ind w:right="-58" w:firstLine="851"/>
        <w:rPr>
          <w:b/>
          <w:color w:val="000000"/>
          <w:sz w:val="28"/>
          <w:szCs w:val="28"/>
          <w:lang w:val="az-Latn-AZ"/>
        </w:rPr>
      </w:pPr>
    </w:p>
    <w:p w:rsidR="00650C9A" w:rsidRPr="00D34DCE" w:rsidRDefault="00650C9A" w:rsidP="00650C9A">
      <w:pPr>
        <w:pStyle w:val="20"/>
        <w:shd w:val="clear" w:color="auto" w:fill="auto"/>
        <w:tabs>
          <w:tab w:val="left" w:pos="9781"/>
        </w:tabs>
        <w:spacing w:before="0" w:line="240" w:lineRule="auto"/>
        <w:ind w:right="-58" w:firstLine="0"/>
        <w:rPr>
          <w:b/>
          <w:color w:val="000000"/>
          <w:sz w:val="28"/>
          <w:szCs w:val="28"/>
          <w:lang w:val="az-Latn-AZ"/>
        </w:rPr>
      </w:pPr>
      <w:r w:rsidRPr="00D34DCE">
        <w:rPr>
          <w:b/>
          <w:color w:val="000000"/>
          <w:sz w:val="28"/>
          <w:szCs w:val="28"/>
          <w:lang w:val="az-Latn-AZ"/>
        </w:rPr>
        <w:t>Azərbaycan Respublikasının Baş prokuroru</w:t>
      </w:r>
    </w:p>
    <w:p w:rsidR="00650C9A" w:rsidRPr="00D34DCE" w:rsidRDefault="00650C9A" w:rsidP="00650C9A">
      <w:pPr>
        <w:pStyle w:val="20"/>
        <w:shd w:val="clear" w:color="auto" w:fill="auto"/>
        <w:tabs>
          <w:tab w:val="left" w:pos="9781"/>
        </w:tabs>
        <w:spacing w:before="0" w:line="240" w:lineRule="auto"/>
        <w:ind w:right="-58" w:firstLine="0"/>
        <w:rPr>
          <w:b/>
          <w:color w:val="000000"/>
          <w:sz w:val="28"/>
          <w:szCs w:val="28"/>
          <w:lang w:val="az-Latn-AZ"/>
        </w:rPr>
      </w:pPr>
      <w:r w:rsidRPr="00D34DCE">
        <w:rPr>
          <w:b/>
          <w:color w:val="000000"/>
          <w:sz w:val="28"/>
          <w:szCs w:val="28"/>
          <w:lang w:val="az-Latn-AZ"/>
        </w:rPr>
        <w:t>II dərəcəli dövlət ədliyyə müşaviri</w:t>
      </w:r>
    </w:p>
    <w:p w:rsidR="00650C9A" w:rsidRPr="00D34DCE" w:rsidRDefault="00650C9A" w:rsidP="00650C9A">
      <w:pPr>
        <w:pStyle w:val="20"/>
        <w:shd w:val="clear" w:color="auto" w:fill="auto"/>
        <w:tabs>
          <w:tab w:val="left" w:pos="9781"/>
        </w:tabs>
        <w:spacing w:before="0" w:line="240" w:lineRule="auto"/>
        <w:ind w:right="-58" w:firstLine="0"/>
        <w:rPr>
          <w:b/>
          <w:color w:val="000000"/>
          <w:sz w:val="28"/>
          <w:szCs w:val="28"/>
          <w:lang w:val="az-Latn-AZ"/>
        </w:rPr>
      </w:pPr>
    </w:p>
    <w:p w:rsidR="00650C9A" w:rsidRPr="00D34DCE" w:rsidRDefault="00650C9A" w:rsidP="00650C9A">
      <w:pPr>
        <w:pStyle w:val="20"/>
        <w:shd w:val="clear" w:color="auto" w:fill="auto"/>
        <w:tabs>
          <w:tab w:val="left" w:pos="9781"/>
        </w:tabs>
        <w:spacing w:before="0" w:line="240" w:lineRule="auto"/>
        <w:ind w:right="-58" w:firstLine="0"/>
        <w:rPr>
          <w:b/>
          <w:color w:val="000000"/>
          <w:sz w:val="28"/>
          <w:szCs w:val="28"/>
          <w:lang w:val="az-Latn-AZ"/>
        </w:rPr>
      </w:pPr>
      <w:r w:rsidRPr="00D34DCE">
        <w:rPr>
          <w:b/>
          <w:color w:val="000000"/>
          <w:sz w:val="28"/>
          <w:szCs w:val="28"/>
          <w:lang w:val="az-Latn-AZ"/>
        </w:rPr>
        <w:t>______________________Kamran Əliyev</w:t>
      </w:r>
    </w:p>
    <w:p w:rsidR="00650C9A" w:rsidRPr="00D34DCE" w:rsidRDefault="00650C9A" w:rsidP="00650C9A">
      <w:pPr>
        <w:pStyle w:val="20"/>
        <w:shd w:val="clear" w:color="auto" w:fill="auto"/>
        <w:tabs>
          <w:tab w:val="left" w:pos="9781"/>
        </w:tabs>
        <w:spacing w:before="0" w:line="240" w:lineRule="auto"/>
        <w:ind w:right="-58" w:firstLine="0"/>
        <w:rPr>
          <w:b/>
          <w:color w:val="000000"/>
          <w:sz w:val="28"/>
          <w:szCs w:val="28"/>
          <w:lang w:val="az-Latn-AZ"/>
        </w:rPr>
      </w:pPr>
      <w:r w:rsidRPr="00D34DCE">
        <w:rPr>
          <w:b/>
          <w:color w:val="000000"/>
          <w:sz w:val="28"/>
          <w:szCs w:val="28"/>
          <w:lang w:val="az-Latn-AZ"/>
        </w:rPr>
        <w:t xml:space="preserve"> </w:t>
      </w:r>
    </w:p>
    <w:p w:rsidR="00650C9A" w:rsidRPr="00D34DCE" w:rsidRDefault="00650C9A" w:rsidP="00650C9A">
      <w:pPr>
        <w:pStyle w:val="20"/>
        <w:shd w:val="clear" w:color="auto" w:fill="auto"/>
        <w:tabs>
          <w:tab w:val="left" w:pos="9781"/>
        </w:tabs>
        <w:spacing w:before="0" w:line="240" w:lineRule="auto"/>
        <w:ind w:right="-58" w:firstLine="0"/>
        <w:rPr>
          <w:b/>
          <w:color w:val="000000"/>
          <w:sz w:val="28"/>
          <w:szCs w:val="28"/>
          <w:lang w:val="az-Latn-AZ"/>
        </w:rPr>
      </w:pPr>
      <w:r w:rsidRPr="00D34DCE">
        <w:rPr>
          <w:b/>
          <w:color w:val="000000"/>
          <w:sz w:val="28"/>
          <w:szCs w:val="28"/>
          <w:lang w:val="az-Latn-AZ"/>
        </w:rPr>
        <w:t>“____” “_______________” 20__-ci il</w:t>
      </w:r>
    </w:p>
    <w:p w:rsidR="00650C9A" w:rsidRDefault="00650C9A" w:rsidP="00650C9A">
      <w:pPr>
        <w:pStyle w:val="a5"/>
        <w:spacing w:line="0" w:lineRule="atLeast"/>
        <w:ind w:left="4111"/>
        <w:jc w:val="left"/>
        <w:rPr>
          <w:lang w:val="az-Latn-AZ"/>
        </w:rPr>
      </w:pPr>
    </w:p>
    <w:p w:rsidR="00650C9A" w:rsidRPr="00EB160A" w:rsidRDefault="00650C9A" w:rsidP="00650C9A">
      <w:pPr>
        <w:pStyle w:val="a3"/>
        <w:jc w:val="center"/>
        <w:rPr>
          <w:rFonts w:ascii="Times New Roman" w:hAnsi="Times New Roman" w:cs="Times New Roman"/>
          <w:b/>
          <w:sz w:val="28"/>
          <w:szCs w:val="28"/>
          <w:lang w:val="az-Latn-AZ"/>
        </w:rPr>
      </w:pPr>
      <w:r w:rsidRPr="00EB160A">
        <w:rPr>
          <w:rFonts w:ascii="Times New Roman" w:hAnsi="Times New Roman" w:cs="Times New Roman"/>
          <w:b/>
          <w:sz w:val="28"/>
          <w:szCs w:val="28"/>
          <w:lang w:val="az-Latn-AZ"/>
        </w:rPr>
        <w:t>A R A Y I Ş</w:t>
      </w:r>
    </w:p>
    <w:p w:rsidR="00650C9A" w:rsidRPr="00EB160A" w:rsidRDefault="00650C9A" w:rsidP="00650C9A">
      <w:pPr>
        <w:pStyle w:val="a3"/>
        <w:jc w:val="center"/>
        <w:rPr>
          <w:rFonts w:ascii="Times New Roman" w:hAnsi="Times New Roman" w:cs="Times New Roman"/>
          <w:b/>
          <w:sz w:val="28"/>
          <w:szCs w:val="28"/>
          <w:lang w:val="az-Latn-AZ"/>
        </w:rPr>
      </w:pPr>
      <w:r w:rsidRPr="00EB160A">
        <w:rPr>
          <w:rFonts w:ascii="Times New Roman" w:hAnsi="Times New Roman" w:cs="Times New Roman"/>
          <w:b/>
          <w:sz w:val="28"/>
          <w:szCs w:val="28"/>
          <w:lang w:val="az-Latn-AZ"/>
        </w:rPr>
        <w:t>(</w:t>
      </w:r>
      <w:r>
        <w:rPr>
          <w:rFonts w:ascii="Times New Roman" w:hAnsi="Times New Roman" w:cs="Times New Roman"/>
          <w:b/>
          <w:sz w:val="28"/>
          <w:szCs w:val="28"/>
          <w:lang w:val="az-Latn-AZ"/>
        </w:rPr>
        <w:t xml:space="preserve">məhkəmə baxışında olan </w:t>
      </w:r>
      <w:r w:rsidRPr="00EB160A">
        <w:rPr>
          <w:rFonts w:ascii="Times New Roman" w:hAnsi="Times New Roman" w:cs="Times New Roman"/>
          <w:b/>
          <w:sz w:val="28"/>
          <w:szCs w:val="28"/>
          <w:lang w:val="az-Latn-AZ"/>
        </w:rPr>
        <w:t>cinayət işi üzrə)</w:t>
      </w:r>
    </w:p>
    <w:p w:rsidR="00650C9A" w:rsidRDefault="00650C9A" w:rsidP="00650C9A">
      <w:pPr>
        <w:pStyle w:val="a3"/>
        <w:jc w:val="center"/>
        <w:rPr>
          <w:lang w:val="az-Latn-AZ"/>
        </w:rPr>
      </w:pPr>
    </w:p>
    <w:p w:rsidR="00650C9A" w:rsidRPr="00795E54" w:rsidRDefault="00650C9A" w:rsidP="00650C9A">
      <w:pPr>
        <w:pStyle w:val="a5"/>
        <w:spacing w:line="0" w:lineRule="atLeast"/>
        <w:ind w:left="4111"/>
        <w:jc w:val="left"/>
        <w:rPr>
          <w:szCs w:val="28"/>
          <w:lang w:val="az-Latn-AZ"/>
        </w:rPr>
      </w:pPr>
      <w:r w:rsidRPr="00795E54">
        <w:rPr>
          <w:szCs w:val="28"/>
          <w:lang w:val="az-Latn-AZ"/>
        </w:rPr>
        <w:t>__________________________________________</w:t>
      </w:r>
      <w:r>
        <w:rPr>
          <w:szCs w:val="28"/>
          <w:lang w:val="az-Latn-AZ"/>
        </w:rPr>
        <w:t>__</w:t>
      </w:r>
    </w:p>
    <w:p w:rsidR="00650C9A" w:rsidRPr="00795E54" w:rsidRDefault="00650C9A" w:rsidP="00650C9A">
      <w:pPr>
        <w:pStyle w:val="podstrochnik"/>
        <w:spacing w:line="0" w:lineRule="atLeast"/>
        <w:ind w:left="2160" w:firstLine="720"/>
      </w:pPr>
      <w:r w:rsidRPr="00795E54">
        <w:t>soyadı, adı, atasının adı</w:t>
      </w:r>
    </w:p>
    <w:p w:rsidR="00650C9A" w:rsidRDefault="00650C9A" w:rsidP="00650C9A">
      <w:pPr>
        <w:pStyle w:val="a5"/>
        <w:spacing w:line="0" w:lineRule="atLeast"/>
        <w:ind w:left="4111"/>
        <w:jc w:val="left"/>
        <w:rPr>
          <w:szCs w:val="28"/>
          <w:lang w:val="az-Latn-AZ"/>
        </w:rPr>
      </w:pPr>
      <w:r w:rsidRPr="00795E54">
        <w:rPr>
          <w:szCs w:val="28"/>
          <w:lang w:val="az-Latn-AZ"/>
        </w:rPr>
        <w:t xml:space="preserve">Azərbaycan Respublikası CM-nin ________________ ______________________________________ </w:t>
      </w:r>
      <w:proofErr w:type="spellStart"/>
      <w:r w:rsidRPr="00795E54">
        <w:rPr>
          <w:szCs w:val="28"/>
          <w:lang w:val="az-Latn-AZ"/>
        </w:rPr>
        <w:t>mad</w:t>
      </w:r>
      <w:proofErr w:type="spellEnd"/>
      <w:r w:rsidRPr="00795E54">
        <w:rPr>
          <w:szCs w:val="28"/>
          <w:lang w:val="az-Latn-AZ"/>
        </w:rPr>
        <w:t xml:space="preserve">. ilə </w:t>
      </w:r>
      <w:proofErr w:type="spellStart"/>
      <w:r w:rsidRPr="00795E54">
        <w:rPr>
          <w:szCs w:val="28"/>
          <w:lang w:val="az-Latn-AZ"/>
        </w:rPr>
        <w:t>təqsirləndirilmələrinə</w:t>
      </w:r>
      <w:proofErr w:type="spellEnd"/>
      <w:r>
        <w:rPr>
          <w:szCs w:val="28"/>
          <w:lang w:val="az-Latn-AZ"/>
        </w:rPr>
        <w:t xml:space="preserve"> </w:t>
      </w:r>
      <w:r w:rsidRPr="00795E54">
        <w:rPr>
          <w:szCs w:val="28"/>
          <w:lang w:val="az-Latn-AZ"/>
        </w:rPr>
        <w:t xml:space="preserve">dair </w:t>
      </w:r>
      <w:r>
        <w:rPr>
          <w:szCs w:val="28"/>
          <w:lang w:val="az-Latn-AZ"/>
        </w:rPr>
        <w:t>(apellyasiya və kassasiya instansiyası məhkəmələrində - məhkum edilməsinə dair)</w:t>
      </w:r>
      <w:r w:rsidRPr="00795E54">
        <w:rPr>
          <w:szCs w:val="28"/>
          <w:lang w:val="az-Latn-AZ"/>
        </w:rPr>
        <w:t xml:space="preserve"> ___________ </w:t>
      </w:r>
      <w:r w:rsidRPr="00795E54">
        <w:rPr>
          <w:szCs w:val="26"/>
          <w:lang w:val="az-Latn-AZ"/>
        </w:rPr>
        <w:t>nömrəli</w:t>
      </w:r>
      <w:r w:rsidRPr="00795E54">
        <w:rPr>
          <w:szCs w:val="28"/>
          <w:lang w:val="az-Latn-AZ"/>
        </w:rPr>
        <w:t xml:space="preserve"> cinayət işi üzrə</w:t>
      </w:r>
    </w:p>
    <w:p w:rsidR="00650C9A" w:rsidRDefault="00650C9A" w:rsidP="00650C9A">
      <w:pPr>
        <w:pStyle w:val="a5"/>
        <w:spacing w:line="0" w:lineRule="atLeast"/>
        <w:rPr>
          <w:szCs w:val="28"/>
          <w:lang w:val="az-Latn-AZ"/>
        </w:rPr>
      </w:pPr>
      <w:r>
        <w:rPr>
          <w:szCs w:val="28"/>
          <w:lang w:val="az-Latn-AZ"/>
        </w:rPr>
        <w:tab/>
      </w:r>
    </w:p>
    <w:p w:rsidR="00650C9A" w:rsidRPr="00480ABD" w:rsidRDefault="00650C9A" w:rsidP="00650C9A">
      <w:pPr>
        <w:pStyle w:val="a5"/>
        <w:spacing w:line="0" w:lineRule="atLeast"/>
        <w:jc w:val="left"/>
        <w:rPr>
          <w:b/>
          <w:szCs w:val="28"/>
          <w:lang w:val="az-Latn-AZ"/>
        </w:rPr>
      </w:pPr>
      <w:r w:rsidRPr="00480ABD">
        <w:rPr>
          <w:b/>
          <w:szCs w:val="28"/>
          <w:lang w:val="az-Latn-AZ"/>
        </w:rPr>
        <w:t>Arayışın tərtib edilməsini zəruri edən hallar:</w:t>
      </w:r>
    </w:p>
    <w:p w:rsidR="00650C9A" w:rsidRDefault="00650C9A" w:rsidP="00650C9A">
      <w:pPr>
        <w:pStyle w:val="a5"/>
        <w:spacing w:line="0" w:lineRule="atLeast"/>
        <w:jc w:val="left"/>
        <w:rPr>
          <w:szCs w:val="28"/>
          <w:lang w:val="az-Latn-AZ"/>
        </w:rPr>
      </w:pPr>
      <w:r>
        <w:rPr>
          <w:szCs w:val="28"/>
          <w:lang w:val="az-Latn-AZ"/>
        </w:rPr>
        <w:t>________________________________________________________________________________________________________________________________________________________</w:t>
      </w:r>
    </w:p>
    <w:p w:rsidR="00650C9A" w:rsidRDefault="00650C9A" w:rsidP="00650C9A">
      <w:pPr>
        <w:pStyle w:val="a5"/>
        <w:spacing w:line="0" w:lineRule="atLeast"/>
        <w:jc w:val="center"/>
        <w:rPr>
          <w:szCs w:val="28"/>
          <w:lang w:val="az-Latn-AZ"/>
        </w:rPr>
      </w:pPr>
      <w:r>
        <w:rPr>
          <w:szCs w:val="28"/>
          <w:lang w:val="az-Latn-AZ"/>
        </w:rPr>
        <w:t>Nəzarətdə olan tapşırığın mahiyyəti, nəzarətə əsas olan müraciətin müəllifi (soyadı, adı, atasının adı), daxil olduğu mənbə (bilavasitə müəllifdən və ya hansısa dövlət orqanından daxil olması) barədə məlumat.</w:t>
      </w:r>
    </w:p>
    <w:p w:rsidR="00650C9A" w:rsidRDefault="00650C9A" w:rsidP="00650C9A">
      <w:pPr>
        <w:pStyle w:val="a5"/>
        <w:spacing w:line="0" w:lineRule="atLeast"/>
        <w:jc w:val="center"/>
        <w:rPr>
          <w:szCs w:val="28"/>
          <w:lang w:val="az-Latn-AZ"/>
        </w:rPr>
      </w:pPr>
    </w:p>
    <w:p w:rsidR="00650C9A" w:rsidRDefault="00650C9A" w:rsidP="00650C9A">
      <w:pPr>
        <w:pStyle w:val="a5"/>
        <w:spacing w:line="0" w:lineRule="atLeast"/>
        <w:jc w:val="center"/>
        <w:rPr>
          <w:szCs w:val="28"/>
          <w:lang w:val="az-Latn-AZ"/>
        </w:rPr>
      </w:pPr>
      <w:r>
        <w:rPr>
          <w:szCs w:val="28"/>
          <w:lang w:val="az-Latn-AZ"/>
        </w:rPr>
        <w:t xml:space="preserve">Arayış vətəndaş müraciətinə baxılması ilə əlaqədar olmayan başqa xidməti zərurətdən irəli gələrək tərtib edildikdə məruzəyə əsas olan halların əsaslandırılması, o cümlədən xüsusi məlumatların verilməsinə dair siyahıya aid cinayətlə və ya konkret KİV-də və ya internet resursunda dərc edilmiş məlumatlarla əlaqədar olması, habelə cəmiyyətdə xüsusi rezonans doğuran əməllə əlaqədar tərtib edildiyi xüsusi </w:t>
      </w:r>
      <w:proofErr w:type="spellStart"/>
      <w:r>
        <w:rPr>
          <w:szCs w:val="28"/>
          <w:lang w:val="az-Latn-AZ"/>
        </w:rPr>
        <w:t>vurğulanmalıdır</w:t>
      </w:r>
      <w:proofErr w:type="spellEnd"/>
      <w:r>
        <w:rPr>
          <w:szCs w:val="28"/>
          <w:lang w:val="az-Latn-AZ"/>
        </w:rPr>
        <w:t xml:space="preserve">  </w:t>
      </w:r>
    </w:p>
    <w:p w:rsidR="00650C9A" w:rsidRDefault="00650C9A" w:rsidP="00650C9A">
      <w:pPr>
        <w:pStyle w:val="a5"/>
        <w:spacing w:line="0" w:lineRule="atLeast"/>
        <w:jc w:val="left"/>
        <w:rPr>
          <w:szCs w:val="28"/>
          <w:lang w:val="az-Latn-AZ"/>
        </w:rPr>
      </w:pPr>
    </w:p>
    <w:p w:rsidR="00650C9A" w:rsidRPr="00EB160A" w:rsidRDefault="00650C9A" w:rsidP="00650C9A">
      <w:pPr>
        <w:pStyle w:val="a5"/>
        <w:spacing w:line="0" w:lineRule="atLeast"/>
        <w:jc w:val="left"/>
        <w:rPr>
          <w:b/>
          <w:szCs w:val="28"/>
          <w:lang w:val="az-Latn-AZ"/>
        </w:rPr>
      </w:pPr>
      <w:r w:rsidRPr="00EB160A">
        <w:rPr>
          <w:b/>
          <w:szCs w:val="28"/>
          <w:lang w:val="az-Latn-AZ"/>
        </w:rPr>
        <w:t>Cinayət işi üzrə ümumi məlumatlar:</w:t>
      </w:r>
    </w:p>
    <w:p w:rsidR="00650C9A" w:rsidRPr="00795E54" w:rsidRDefault="00650C9A" w:rsidP="00650C9A">
      <w:pPr>
        <w:spacing w:line="0" w:lineRule="atLeast"/>
        <w:rPr>
          <w:szCs w:val="28"/>
          <w:lang w:val="az-Latn-AZ"/>
        </w:rPr>
      </w:pPr>
      <w:r>
        <w:rPr>
          <w:szCs w:val="28"/>
          <w:lang w:val="az-Latn-AZ"/>
        </w:rPr>
        <w:t>______</w:t>
      </w:r>
      <w:r w:rsidRPr="00795E54">
        <w:rPr>
          <w:szCs w:val="28"/>
          <w:lang w:val="az-Latn-AZ"/>
        </w:rPr>
        <w:t>________________________________</w:t>
      </w:r>
      <w:bookmarkStart w:id="0" w:name="_GoBack"/>
      <w:bookmarkEnd w:id="0"/>
      <w:r w:rsidRPr="00795E54">
        <w:rPr>
          <w:szCs w:val="28"/>
          <w:lang w:val="az-Latn-AZ"/>
        </w:rPr>
        <w:t>____________________________________________</w:t>
      </w:r>
      <w:r>
        <w:rPr>
          <w:szCs w:val="28"/>
          <w:lang w:val="az-Latn-AZ"/>
        </w:rPr>
        <w:t>________</w:t>
      </w:r>
    </w:p>
    <w:p w:rsidR="00650C9A" w:rsidRPr="00125A33" w:rsidRDefault="00650C9A" w:rsidP="00650C9A">
      <w:pPr>
        <w:pStyle w:val="a5"/>
        <w:spacing w:line="0" w:lineRule="atLeast"/>
        <w:jc w:val="center"/>
        <w:rPr>
          <w:lang w:val="az-Latn-AZ"/>
        </w:rPr>
      </w:pPr>
      <w:r w:rsidRPr="00125A33">
        <w:rPr>
          <w:lang w:val="az-Latn-AZ"/>
        </w:rPr>
        <w:t>cinayət işinin nə vaxt, hansı əsasla və kim tərəfindən başlandığı, kimin icraatında olması, iş üzrə nə vaxt, kim tərəfindən, kimin barəsində şübhəli şəxs barəsində tutmanın həyata keçirildiyi, ittihamın irəli sürüldüyü,</w:t>
      </w:r>
    </w:p>
    <w:p w:rsidR="00650C9A" w:rsidRPr="00BA6CB4" w:rsidRDefault="00650C9A" w:rsidP="00650C9A">
      <w:pPr>
        <w:pStyle w:val="a5"/>
        <w:spacing w:line="0" w:lineRule="atLeast"/>
        <w:jc w:val="center"/>
        <w:rPr>
          <w:lang w:val="az-Latn-AZ"/>
        </w:rPr>
      </w:pPr>
      <w:r w:rsidRPr="00BA6CB4">
        <w:rPr>
          <w:lang w:val="az-Latn-AZ"/>
        </w:rPr>
        <w:t>____________________________________________________________________________</w:t>
      </w:r>
    </w:p>
    <w:p w:rsidR="00650C9A" w:rsidRPr="00BA6CB4" w:rsidRDefault="00650C9A" w:rsidP="00650C9A">
      <w:pPr>
        <w:pStyle w:val="a5"/>
        <w:spacing w:line="0" w:lineRule="atLeast"/>
        <w:jc w:val="center"/>
        <w:rPr>
          <w:lang w:val="az-Latn-AZ"/>
        </w:rPr>
      </w:pPr>
      <w:r w:rsidRPr="00BA6CB4">
        <w:rPr>
          <w:lang w:val="az-Latn-AZ"/>
        </w:rPr>
        <w:t xml:space="preserve">iş üzrə nə vaxt, kim tərəfindən, kimin barəsində və hansı qətimkan tədbirlərinin seçildiyi, ittiham aktının nə vaxt və hansı prokuror tərəfindən təsdiq </w:t>
      </w:r>
      <w:proofErr w:type="spellStart"/>
      <w:r w:rsidRPr="00BA6CB4">
        <w:rPr>
          <w:lang w:val="az-Latn-AZ"/>
        </w:rPr>
        <w:t>edliyi</w:t>
      </w:r>
      <w:proofErr w:type="spellEnd"/>
      <w:r w:rsidRPr="00BA6CB4">
        <w:rPr>
          <w:lang w:val="az-Latn-AZ"/>
        </w:rPr>
        <w:t xml:space="preserve"> və cinayət təqibi üçün digər mühüm hallar</w:t>
      </w:r>
    </w:p>
    <w:p w:rsidR="00650C9A" w:rsidRPr="00BA6CB4" w:rsidRDefault="00650C9A" w:rsidP="00650C9A">
      <w:pPr>
        <w:pStyle w:val="a5"/>
        <w:spacing w:line="0" w:lineRule="atLeast"/>
        <w:jc w:val="center"/>
        <w:rPr>
          <w:lang w:val="az-Latn-AZ"/>
        </w:rPr>
      </w:pPr>
      <w:r w:rsidRPr="00BA6CB4">
        <w:rPr>
          <w:lang w:val="az-Latn-AZ"/>
        </w:rPr>
        <w:t>___________________________________________________________________________</w:t>
      </w:r>
    </w:p>
    <w:p w:rsidR="00650C9A" w:rsidRPr="00BA6CB4" w:rsidRDefault="00650C9A" w:rsidP="00650C9A">
      <w:pPr>
        <w:pStyle w:val="a5"/>
        <w:spacing w:line="0" w:lineRule="atLeast"/>
        <w:jc w:val="center"/>
        <w:rPr>
          <w:lang w:val="az-Latn-AZ"/>
        </w:rPr>
      </w:pPr>
      <w:r w:rsidRPr="00BA6CB4">
        <w:rPr>
          <w:lang w:val="az-Latn-AZ"/>
        </w:rPr>
        <w:t xml:space="preserve">Cinayət işinə hansı məhkəmədə və hansı tərkibə baxılması, sədrlik edən və dövlət ittihamçısı barədə məlumat, məhkəmə baxışının hansı mərhələdə olması, işə yuxarı instansiya məhkəməsində baxıldıqda məhkəmənin hökmü və digər yekun qərarının mahiyyəti, dövlət ittihamçısının mövqeyi (cəza və əlavə cəza, habelə cəzaçəkmə rejiminin növünə dair təklifləri, xüsusi müsadirə və s dair ) </w:t>
      </w:r>
    </w:p>
    <w:p w:rsidR="00650C9A" w:rsidRPr="00BA6CB4" w:rsidRDefault="00650C9A" w:rsidP="00650C9A">
      <w:pPr>
        <w:pStyle w:val="a5"/>
        <w:spacing w:line="0" w:lineRule="atLeast"/>
        <w:jc w:val="center"/>
        <w:rPr>
          <w:lang w:val="az-Latn-AZ"/>
        </w:rPr>
      </w:pPr>
    </w:p>
    <w:p w:rsidR="00650C9A" w:rsidRDefault="00650C9A" w:rsidP="00650C9A">
      <w:pPr>
        <w:pStyle w:val="a5"/>
        <w:spacing w:line="0" w:lineRule="atLeast"/>
        <w:jc w:val="left"/>
        <w:rPr>
          <w:szCs w:val="28"/>
          <w:lang w:val="az-Latn-AZ"/>
        </w:rPr>
      </w:pPr>
      <w:r w:rsidRPr="00EB160A">
        <w:rPr>
          <w:b/>
          <w:szCs w:val="28"/>
          <w:lang w:val="az-Latn-AZ"/>
        </w:rPr>
        <w:t>Fabula:</w:t>
      </w:r>
      <w:r>
        <w:rPr>
          <w:szCs w:val="28"/>
          <w:lang w:val="az-Latn-AZ"/>
        </w:rPr>
        <w:t xml:space="preserve"> ____________________________________________________________________________</w:t>
      </w:r>
    </w:p>
    <w:p w:rsidR="00650C9A" w:rsidRPr="00125A33" w:rsidRDefault="00650C9A" w:rsidP="00650C9A">
      <w:pPr>
        <w:pStyle w:val="a5"/>
        <w:spacing w:line="0" w:lineRule="atLeast"/>
        <w:jc w:val="center"/>
        <w:rPr>
          <w:lang w:val="az-Latn-AZ"/>
        </w:rPr>
      </w:pPr>
      <w:r w:rsidRPr="00125A33">
        <w:rPr>
          <w:lang w:val="az-Latn-AZ"/>
        </w:rPr>
        <w:t>cinayətlərin törədilmə yeri, vaxtı, üsulları, motivləri, nəticələri və digər mühüm hallar</w:t>
      </w:r>
    </w:p>
    <w:p w:rsidR="00650C9A" w:rsidRPr="00125A33" w:rsidRDefault="00650C9A" w:rsidP="00650C9A">
      <w:pPr>
        <w:pStyle w:val="a5"/>
        <w:spacing w:line="0" w:lineRule="atLeast"/>
        <w:jc w:val="left"/>
        <w:rPr>
          <w:lang w:val="az-Latn-AZ"/>
        </w:rPr>
      </w:pPr>
      <w:r w:rsidRPr="00125A33">
        <w:rPr>
          <w:lang w:val="az-Latn-AZ"/>
        </w:rPr>
        <w:t>____________________________________________________________________________</w:t>
      </w:r>
    </w:p>
    <w:p w:rsidR="00650C9A" w:rsidRDefault="00650C9A" w:rsidP="00650C9A">
      <w:pPr>
        <w:pStyle w:val="a5"/>
        <w:spacing w:line="0" w:lineRule="atLeast"/>
        <w:jc w:val="left"/>
        <w:rPr>
          <w:szCs w:val="28"/>
          <w:lang w:val="az-Latn-AZ"/>
        </w:rPr>
      </w:pPr>
    </w:p>
    <w:p w:rsidR="00650C9A" w:rsidRPr="00EB160A" w:rsidRDefault="00650C9A" w:rsidP="00650C9A">
      <w:pPr>
        <w:pStyle w:val="a5"/>
        <w:spacing w:line="0" w:lineRule="atLeast"/>
        <w:jc w:val="left"/>
        <w:rPr>
          <w:b/>
          <w:szCs w:val="28"/>
          <w:lang w:val="az-Latn-AZ"/>
        </w:rPr>
      </w:pPr>
      <w:r w:rsidRPr="00EB160A">
        <w:rPr>
          <w:b/>
          <w:szCs w:val="28"/>
          <w:lang w:val="az-Latn-AZ"/>
        </w:rPr>
        <w:t>Sübutetmə</w:t>
      </w:r>
      <w:r>
        <w:rPr>
          <w:b/>
          <w:szCs w:val="28"/>
          <w:lang w:val="az-Latn-AZ"/>
        </w:rPr>
        <w:t xml:space="preserve"> və sair məsələlər</w:t>
      </w:r>
      <w:r w:rsidRPr="00EB160A">
        <w:rPr>
          <w:b/>
          <w:szCs w:val="28"/>
          <w:lang w:val="az-Latn-AZ"/>
        </w:rPr>
        <w:t>:</w:t>
      </w:r>
    </w:p>
    <w:p w:rsidR="00650C9A" w:rsidRDefault="00650C9A" w:rsidP="00650C9A">
      <w:pPr>
        <w:pStyle w:val="a5"/>
        <w:spacing w:line="0" w:lineRule="atLeast"/>
        <w:jc w:val="left"/>
        <w:rPr>
          <w:szCs w:val="28"/>
          <w:lang w:val="az-Latn-AZ"/>
        </w:rPr>
      </w:pPr>
      <w:r>
        <w:rPr>
          <w:szCs w:val="28"/>
          <w:lang w:val="az-Latn-AZ"/>
        </w:rPr>
        <w:t>____________________________________________________________________________</w:t>
      </w:r>
    </w:p>
    <w:p w:rsidR="00650C9A" w:rsidRDefault="00650C9A" w:rsidP="00650C9A">
      <w:pPr>
        <w:pStyle w:val="a5"/>
        <w:spacing w:line="0" w:lineRule="atLeast"/>
        <w:jc w:val="left"/>
        <w:rPr>
          <w:szCs w:val="28"/>
          <w:lang w:val="az-Latn-AZ"/>
        </w:rPr>
      </w:pPr>
      <w:r>
        <w:rPr>
          <w:szCs w:val="28"/>
          <w:lang w:val="az-Latn-AZ"/>
        </w:rPr>
        <w:t xml:space="preserve">İttiham aktına əsasən toplanmış sübutlar, məhkəmə istintaqı zamanı tədqiq edilən sübutlar, o cümlədən təqdim edilən yeni sübutlar və etibarsız hesab edilən və ya </w:t>
      </w:r>
      <w:proofErr w:type="spellStart"/>
      <w:r>
        <w:rPr>
          <w:szCs w:val="28"/>
          <w:lang w:val="az-Latn-AZ"/>
        </w:rPr>
        <w:t>etibarsızlığına</w:t>
      </w:r>
      <w:proofErr w:type="spellEnd"/>
      <w:r>
        <w:rPr>
          <w:szCs w:val="28"/>
          <w:lang w:val="az-Latn-AZ"/>
        </w:rPr>
        <w:t xml:space="preserve"> şübhə yaranan istintaq orqanının sübutları, onların </w:t>
      </w:r>
      <w:proofErr w:type="spellStart"/>
      <w:r>
        <w:rPr>
          <w:szCs w:val="28"/>
          <w:lang w:val="az-Latn-AZ"/>
        </w:rPr>
        <w:t>etibarlılığını</w:t>
      </w:r>
      <w:proofErr w:type="spellEnd"/>
      <w:r>
        <w:rPr>
          <w:szCs w:val="28"/>
          <w:lang w:val="az-Latn-AZ"/>
        </w:rPr>
        <w:t xml:space="preserve"> şübhə altına alan hallar,</w:t>
      </w:r>
    </w:p>
    <w:p w:rsidR="00650C9A" w:rsidRDefault="00650C9A" w:rsidP="00650C9A">
      <w:pPr>
        <w:pStyle w:val="a5"/>
        <w:spacing w:line="0" w:lineRule="atLeast"/>
        <w:jc w:val="left"/>
        <w:rPr>
          <w:szCs w:val="28"/>
          <w:lang w:val="az-Latn-AZ"/>
        </w:rPr>
      </w:pPr>
      <w:r>
        <w:rPr>
          <w:szCs w:val="28"/>
          <w:lang w:val="az-Latn-AZ"/>
        </w:rPr>
        <w:t>____________________________________________________________________________</w:t>
      </w:r>
    </w:p>
    <w:p w:rsidR="00650C9A" w:rsidRDefault="00650C9A" w:rsidP="00650C9A">
      <w:pPr>
        <w:pStyle w:val="a5"/>
        <w:spacing w:line="0" w:lineRule="atLeast"/>
        <w:jc w:val="left"/>
        <w:rPr>
          <w:szCs w:val="28"/>
          <w:lang w:val="az-Latn-AZ"/>
        </w:rPr>
      </w:pPr>
    </w:p>
    <w:p w:rsidR="00650C9A" w:rsidRPr="008C49D1" w:rsidRDefault="00650C9A" w:rsidP="00650C9A">
      <w:pPr>
        <w:pStyle w:val="a5"/>
        <w:spacing w:line="0" w:lineRule="atLeast"/>
        <w:jc w:val="left"/>
        <w:rPr>
          <w:b/>
          <w:szCs w:val="28"/>
          <w:lang w:val="az-Latn-AZ"/>
        </w:rPr>
      </w:pPr>
      <w:r>
        <w:rPr>
          <w:b/>
          <w:szCs w:val="28"/>
          <w:lang w:val="az-Latn-AZ"/>
        </w:rPr>
        <w:t>Dövlət ittihamının müdafiəsi üzrə idarə tərəfindən</w:t>
      </w:r>
      <w:r w:rsidRPr="008C49D1">
        <w:rPr>
          <w:b/>
          <w:szCs w:val="28"/>
          <w:lang w:val="az-Latn-AZ"/>
        </w:rPr>
        <w:t xml:space="preserve"> görülmüş işlər: </w:t>
      </w:r>
    </w:p>
    <w:p w:rsidR="00650C9A" w:rsidRDefault="00650C9A" w:rsidP="00650C9A">
      <w:pPr>
        <w:pStyle w:val="a5"/>
        <w:spacing w:line="0" w:lineRule="atLeast"/>
        <w:jc w:val="left"/>
        <w:rPr>
          <w:szCs w:val="28"/>
          <w:lang w:val="az-Latn-AZ"/>
        </w:rPr>
      </w:pPr>
      <w:r>
        <w:rPr>
          <w:szCs w:val="28"/>
          <w:lang w:val="az-Latn-AZ"/>
        </w:rPr>
        <w:t>____________________________________________________________________________</w:t>
      </w:r>
    </w:p>
    <w:p w:rsidR="00650C9A" w:rsidRDefault="00650C9A" w:rsidP="00650C9A">
      <w:pPr>
        <w:pStyle w:val="a5"/>
        <w:spacing w:line="0" w:lineRule="atLeast"/>
        <w:jc w:val="left"/>
        <w:rPr>
          <w:szCs w:val="28"/>
          <w:lang w:val="az-Latn-AZ"/>
        </w:rPr>
      </w:pPr>
      <w:r>
        <w:rPr>
          <w:szCs w:val="28"/>
          <w:lang w:val="az-Latn-AZ"/>
        </w:rPr>
        <w:t xml:space="preserve">Cinayət işinin hazırlıq iclasınadək (ilkin baxışadək) dövlət ittihamçısı tərəfindən öyrənilməsi, ibtidai istintaq zamanı nöqsanlara yol verilməsi barədə arayışın tərtib olunub-olunmaması, ibtidai araşdırmaya prosessual rəhbərliyi həyata keçirən prokuror tərəfindən işin hallarının müzakirə olunub-olunmaması, Baş Prokurorluqda işin hallarının müzakirə olunub-olunmaması, dövlət ittihamçısı tərəfindən məhkəmə baxışı zamanı vəsatət, etiraz, iclas protokoluna dair qeydlər verilib-verilməməsi, hökm və ya məhkəmənin digər yekun qərarından protest verilib verilməməsi, hökmlə </w:t>
      </w:r>
      <w:proofErr w:type="spellStart"/>
      <w:r>
        <w:rPr>
          <w:szCs w:val="28"/>
          <w:lang w:val="az-Latn-AZ"/>
        </w:rPr>
        <w:t>razılaşılması</w:t>
      </w:r>
      <w:proofErr w:type="spellEnd"/>
      <w:r>
        <w:rPr>
          <w:szCs w:val="28"/>
          <w:lang w:val="az-Latn-AZ"/>
        </w:rPr>
        <w:t xml:space="preserve"> və s.</w:t>
      </w:r>
    </w:p>
    <w:p w:rsidR="00650C9A" w:rsidRDefault="00650C9A" w:rsidP="00650C9A">
      <w:pPr>
        <w:pStyle w:val="a5"/>
        <w:spacing w:line="0" w:lineRule="atLeast"/>
        <w:jc w:val="left"/>
        <w:rPr>
          <w:szCs w:val="28"/>
          <w:lang w:val="az-Latn-AZ"/>
        </w:rPr>
      </w:pPr>
    </w:p>
    <w:p w:rsidR="00650C9A" w:rsidRPr="00EB160A" w:rsidRDefault="00650C9A" w:rsidP="00650C9A">
      <w:pPr>
        <w:pStyle w:val="a5"/>
        <w:spacing w:line="0" w:lineRule="atLeast"/>
        <w:jc w:val="left"/>
        <w:rPr>
          <w:b/>
          <w:szCs w:val="28"/>
          <w:lang w:val="az-Latn-AZ"/>
        </w:rPr>
      </w:pPr>
      <w:r w:rsidRPr="00EB160A">
        <w:rPr>
          <w:b/>
          <w:szCs w:val="28"/>
          <w:lang w:val="az-Latn-AZ"/>
        </w:rPr>
        <w:t>Problemin qısa mahiyyəti və (və ya) təklif:</w:t>
      </w:r>
    </w:p>
    <w:p w:rsidR="00650C9A" w:rsidRDefault="00650C9A" w:rsidP="00650C9A">
      <w:pPr>
        <w:pStyle w:val="a5"/>
        <w:spacing w:line="0" w:lineRule="atLeast"/>
        <w:jc w:val="left"/>
        <w:rPr>
          <w:szCs w:val="28"/>
          <w:lang w:val="az-Latn-AZ"/>
        </w:rPr>
      </w:pPr>
    </w:p>
    <w:p w:rsidR="00650C9A" w:rsidRDefault="00650C9A" w:rsidP="00650C9A">
      <w:pPr>
        <w:pStyle w:val="a5"/>
        <w:spacing w:line="0" w:lineRule="atLeast"/>
        <w:jc w:val="left"/>
        <w:rPr>
          <w:szCs w:val="28"/>
          <w:lang w:val="az-Latn-AZ"/>
        </w:rPr>
      </w:pPr>
      <w:r>
        <w:rPr>
          <w:szCs w:val="28"/>
          <w:lang w:val="az-Latn-AZ"/>
        </w:rPr>
        <w:t>____________________________________________________________________________</w:t>
      </w:r>
    </w:p>
    <w:p w:rsidR="00650C9A" w:rsidRDefault="00650C9A" w:rsidP="00650C9A">
      <w:pPr>
        <w:pStyle w:val="a5"/>
        <w:spacing w:line="0" w:lineRule="atLeast"/>
        <w:jc w:val="center"/>
        <w:rPr>
          <w:szCs w:val="28"/>
          <w:lang w:val="az-Latn-AZ"/>
        </w:rPr>
      </w:pPr>
      <w:r>
        <w:rPr>
          <w:szCs w:val="28"/>
          <w:lang w:val="az-Latn-AZ"/>
        </w:rPr>
        <w:t xml:space="preserve">İbtidai araşdırma və (və ya) məhkəmə baxışı zamanı yol verilən pozuntular, müdafiə və ya zərərçəkmiş tərəfin verdiyi şikayət və ya vəsatətlərin dəlilləri, arqumentləri, məhkəmə baxışının </w:t>
      </w:r>
      <w:proofErr w:type="spellStart"/>
      <w:r>
        <w:rPr>
          <w:szCs w:val="28"/>
          <w:lang w:val="az-Latn-AZ"/>
        </w:rPr>
        <w:t>yekunlaşmasına</w:t>
      </w:r>
      <w:proofErr w:type="spellEnd"/>
      <w:r>
        <w:rPr>
          <w:szCs w:val="28"/>
          <w:lang w:val="az-Latn-AZ"/>
        </w:rPr>
        <w:t xml:space="preserve"> çətinlik yaradan hallar, məhkəmə səhvinin mahiyyəti, aradan qaldırılması imkanları, onların həlli yollarına dair təkliflər, o cümlədən: 1) cinayət işinin hallarının prosessual rəhbərlik funksiyasını həyata keçirən Baş Prokurorluğun müvafiq idarəsinin iştirakı ilə müzakirəsinin təşkil olunması; 2) məhkəmənin hazırlıq iclasında CPM-nin 303-cü maddəsinə əsasən işin baxılmasına xitam verilməklə, prosessual rəhbərliyi həyata keçirən prokurora qaytarılmasına dair vəsatət verilməsi; 3) məhkəmə baxışı zamanı dövlət ittihamçısı </w:t>
      </w:r>
      <w:proofErr w:type="spellStart"/>
      <w:r>
        <w:rPr>
          <w:szCs w:val="28"/>
          <w:lang w:val="az-Latn-AZ"/>
        </w:rPr>
        <w:t>tərəfinlən</w:t>
      </w:r>
      <w:proofErr w:type="spellEnd"/>
      <w:r>
        <w:rPr>
          <w:szCs w:val="28"/>
          <w:lang w:val="az-Latn-AZ"/>
        </w:rPr>
        <w:t xml:space="preserve"> vəsatət və ya etiraz verilməsi; 4) ittihamdan tam və ya qismən imtina olunması; 5) məhkəmənin hökm və ya yekun qərarından protest verilməsi; 6) protestdən imtina olunması və ya ona dəyişiklik edilməsi; 7) yuxarı instansiya məhkəməsində hökmün və ya məhkəmənin digər yekun qərarının ləğv və ya ona dəyişiklik edilməsinə dair təklif verilməsi; 8) hökm və ya digər qərarla </w:t>
      </w:r>
      <w:proofErr w:type="spellStart"/>
      <w:r>
        <w:rPr>
          <w:szCs w:val="28"/>
          <w:lang w:val="az-Latn-AZ"/>
        </w:rPr>
        <w:t>razılaşıldıqda</w:t>
      </w:r>
      <w:proofErr w:type="spellEnd"/>
      <w:r>
        <w:rPr>
          <w:szCs w:val="28"/>
          <w:lang w:val="az-Latn-AZ"/>
        </w:rPr>
        <w:t xml:space="preserve"> müraciət müəllifinə səlahiyyətli rəhbər işçinin imzası ilə izah verilməsi və sair  </w:t>
      </w:r>
    </w:p>
    <w:p w:rsidR="00650C9A" w:rsidRDefault="00650C9A" w:rsidP="00650C9A">
      <w:pPr>
        <w:pStyle w:val="a5"/>
        <w:spacing w:line="0" w:lineRule="atLeast"/>
        <w:jc w:val="center"/>
        <w:rPr>
          <w:szCs w:val="28"/>
          <w:lang w:val="az-Latn-AZ"/>
        </w:rPr>
      </w:pPr>
    </w:p>
    <w:p w:rsidR="00650C9A" w:rsidRDefault="00650C9A" w:rsidP="00650C9A">
      <w:pPr>
        <w:pStyle w:val="a5"/>
        <w:spacing w:line="0" w:lineRule="atLeast"/>
        <w:rPr>
          <w:b/>
          <w:szCs w:val="28"/>
          <w:lang w:val="az-Latn-AZ"/>
        </w:rPr>
      </w:pPr>
      <w:r>
        <w:rPr>
          <w:b/>
          <w:szCs w:val="28"/>
          <w:lang w:val="az-Latn-AZ"/>
        </w:rPr>
        <w:t>İcraçının (icraçıların), idarə rəisinin,</w:t>
      </w:r>
    </w:p>
    <w:p w:rsidR="00650C9A" w:rsidRDefault="00650C9A" w:rsidP="00650C9A">
      <w:pPr>
        <w:pStyle w:val="a5"/>
        <w:spacing w:line="0" w:lineRule="atLeast"/>
        <w:rPr>
          <w:b/>
          <w:szCs w:val="28"/>
          <w:lang w:val="az-Latn-AZ"/>
        </w:rPr>
      </w:pPr>
      <w:r>
        <w:rPr>
          <w:b/>
          <w:szCs w:val="28"/>
          <w:lang w:val="az-Latn-AZ"/>
        </w:rPr>
        <w:t>Baş prokurorun müvafiq müavininin</w:t>
      </w:r>
    </w:p>
    <w:p w:rsidR="00650C9A" w:rsidRDefault="00650C9A" w:rsidP="00650C9A">
      <w:pPr>
        <w:pStyle w:val="a5"/>
        <w:spacing w:line="0" w:lineRule="atLeast"/>
        <w:rPr>
          <w:b/>
          <w:szCs w:val="28"/>
          <w:lang w:val="az-Latn-AZ"/>
        </w:rPr>
      </w:pPr>
      <w:r>
        <w:rPr>
          <w:b/>
          <w:szCs w:val="28"/>
          <w:lang w:val="az-Latn-AZ"/>
        </w:rPr>
        <w:t>vəzifəsi, rütbəsi, adı, soyadı və imzası</w:t>
      </w:r>
    </w:p>
    <w:p w:rsidR="00650C9A" w:rsidRDefault="00650C9A" w:rsidP="00650C9A">
      <w:pPr>
        <w:pStyle w:val="a5"/>
        <w:spacing w:line="0" w:lineRule="atLeast"/>
        <w:rPr>
          <w:b/>
          <w:szCs w:val="28"/>
          <w:lang w:val="az-Latn-AZ"/>
        </w:rPr>
      </w:pPr>
    </w:p>
    <w:p w:rsidR="00650C9A" w:rsidRPr="00D34DCE" w:rsidRDefault="00650C9A" w:rsidP="00650C9A">
      <w:pPr>
        <w:pStyle w:val="a5"/>
        <w:spacing w:line="0" w:lineRule="atLeast"/>
        <w:ind w:left="4111" w:hanging="4111"/>
        <w:jc w:val="left"/>
        <w:rPr>
          <w:sz w:val="28"/>
          <w:szCs w:val="28"/>
          <w:lang w:val="az-Latn-AZ"/>
        </w:rPr>
      </w:pPr>
      <w:r>
        <w:rPr>
          <w:b/>
          <w:szCs w:val="28"/>
          <w:lang w:val="az-Latn-AZ"/>
        </w:rPr>
        <w:t>Tarix</w:t>
      </w:r>
    </w:p>
    <w:p w:rsidR="00663E25" w:rsidRDefault="00650C9A"/>
    <w:sectPr w:rsidR="00663E25" w:rsidSect="0029168B">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569"/>
    <w:rsid w:val="001C048D"/>
    <w:rsid w:val="0029168B"/>
    <w:rsid w:val="004C2639"/>
    <w:rsid w:val="00611EB2"/>
    <w:rsid w:val="00650C9A"/>
    <w:rsid w:val="007E0072"/>
    <w:rsid w:val="00C16569"/>
    <w:rsid w:val="00C26C24"/>
    <w:rsid w:val="00D63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C9A"/>
    <w:pPr>
      <w:spacing w:after="160" w:line="259" w:lineRule="auto"/>
      <w:jc w:val="left"/>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50C9A"/>
    <w:pPr>
      <w:jc w:val="left"/>
    </w:pPr>
    <w:rPr>
      <w:rFonts w:asciiTheme="minorHAnsi" w:hAnsiTheme="minorHAnsi" w:cstheme="minorBidi"/>
      <w:sz w:val="22"/>
      <w:szCs w:val="22"/>
    </w:rPr>
  </w:style>
  <w:style w:type="paragraph" w:styleId="a5">
    <w:name w:val="Body Text"/>
    <w:basedOn w:val="a"/>
    <w:link w:val="a6"/>
    <w:uiPriority w:val="99"/>
    <w:rsid w:val="00650C9A"/>
    <w:pPr>
      <w:spacing w:after="0" w:line="360" w:lineRule="auto"/>
      <w:jc w:val="both"/>
    </w:pPr>
    <w:rPr>
      <w:rFonts w:ascii="Times New Roman" w:eastAsia="Calibri" w:hAnsi="Times New Roman" w:cs="Times New Roman"/>
      <w:sz w:val="26"/>
      <w:lang w:val="en-US"/>
    </w:rPr>
  </w:style>
  <w:style w:type="character" w:customStyle="1" w:styleId="a6">
    <w:name w:val="Основной текст Знак"/>
    <w:basedOn w:val="a0"/>
    <w:link w:val="a5"/>
    <w:uiPriority w:val="99"/>
    <w:rsid w:val="00650C9A"/>
    <w:rPr>
      <w:rFonts w:eastAsia="Calibri"/>
      <w:sz w:val="26"/>
      <w:szCs w:val="22"/>
      <w:lang w:val="en-US"/>
    </w:rPr>
  </w:style>
  <w:style w:type="paragraph" w:customStyle="1" w:styleId="podstrochnik">
    <w:name w:val="podstrochnik"/>
    <w:basedOn w:val="a"/>
    <w:link w:val="podstrochnik0"/>
    <w:qFormat/>
    <w:rsid w:val="00650C9A"/>
    <w:pPr>
      <w:spacing w:after="0" w:line="240" w:lineRule="auto"/>
      <w:jc w:val="center"/>
    </w:pPr>
    <w:rPr>
      <w:rFonts w:ascii="Times New Roman" w:eastAsia="Calibri" w:hAnsi="Times New Roman" w:cs="Times New Roman"/>
      <w:sz w:val="16"/>
      <w:szCs w:val="16"/>
      <w:lang w:val="az-Latn-AZ"/>
    </w:rPr>
  </w:style>
  <w:style w:type="character" w:customStyle="1" w:styleId="podstrochnik0">
    <w:name w:val="podstrochnik Знак"/>
    <w:link w:val="podstrochnik"/>
    <w:rsid w:val="00650C9A"/>
    <w:rPr>
      <w:rFonts w:eastAsia="Calibri"/>
      <w:sz w:val="16"/>
      <w:szCs w:val="16"/>
      <w:lang w:val="az-Latn-AZ"/>
    </w:rPr>
  </w:style>
  <w:style w:type="character" w:customStyle="1" w:styleId="2">
    <w:name w:val="Основной текст (2)_"/>
    <w:link w:val="20"/>
    <w:locked/>
    <w:rsid w:val="00650C9A"/>
    <w:rPr>
      <w:sz w:val="26"/>
      <w:szCs w:val="26"/>
      <w:shd w:val="clear" w:color="auto" w:fill="FFFFFF"/>
    </w:rPr>
  </w:style>
  <w:style w:type="paragraph" w:customStyle="1" w:styleId="20">
    <w:name w:val="Основной текст (2)"/>
    <w:basedOn w:val="a"/>
    <w:link w:val="2"/>
    <w:rsid w:val="00650C9A"/>
    <w:pPr>
      <w:widowControl w:val="0"/>
      <w:shd w:val="clear" w:color="auto" w:fill="FFFFFF"/>
      <w:spacing w:before="360" w:after="0" w:line="322" w:lineRule="exact"/>
      <w:ind w:firstLine="740"/>
      <w:jc w:val="both"/>
    </w:pPr>
    <w:rPr>
      <w:rFonts w:ascii="Times New Roman" w:hAnsi="Times New Roman" w:cs="Times New Roman"/>
      <w:sz w:val="26"/>
      <w:szCs w:val="26"/>
    </w:rPr>
  </w:style>
  <w:style w:type="character" w:customStyle="1" w:styleId="a4">
    <w:name w:val="Без интервала Знак"/>
    <w:link w:val="a3"/>
    <w:uiPriority w:val="1"/>
    <w:locked/>
    <w:rsid w:val="00650C9A"/>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C9A"/>
    <w:pPr>
      <w:spacing w:after="160" w:line="259" w:lineRule="auto"/>
      <w:jc w:val="left"/>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50C9A"/>
    <w:pPr>
      <w:jc w:val="left"/>
    </w:pPr>
    <w:rPr>
      <w:rFonts w:asciiTheme="minorHAnsi" w:hAnsiTheme="minorHAnsi" w:cstheme="minorBidi"/>
      <w:sz w:val="22"/>
      <w:szCs w:val="22"/>
    </w:rPr>
  </w:style>
  <w:style w:type="paragraph" w:styleId="a5">
    <w:name w:val="Body Text"/>
    <w:basedOn w:val="a"/>
    <w:link w:val="a6"/>
    <w:uiPriority w:val="99"/>
    <w:rsid w:val="00650C9A"/>
    <w:pPr>
      <w:spacing w:after="0" w:line="360" w:lineRule="auto"/>
      <w:jc w:val="both"/>
    </w:pPr>
    <w:rPr>
      <w:rFonts w:ascii="Times New Roman" w:eastAsia="Calibri" w:hAnsi="Times New Roman" w:cs="Times New Roman"/>
      <w:sz w:val="26"/>
      <w:lang w:val="en-US"/>
    </w:rPr>
  </w:style>
  <w:style w:type="character" w:customStyle="1" w:styleId="a6">
    <w:name w:val="Основной текст Знак"/>
    <w:basedOn w:val="a0"/>
    <w:link w:val="a5"/>
    <w:uiPriority w:val="99"/>
    <w:rsid w:val="00650C9A"/>
    <w:rPr>
      <w:rFonts w:eastAsia="Calibri"/>
      <w:sz w:val="26"/>
      <w:szCs w:val="22"/>
      <w:lang w:val="en-US"/>
    </w:rPr>
  </w:style>
  <w:style w:type="paragraph" w:customStyle="1" w:styleId="podstrochnik">
    <w:name w:val="podstrochnik"/>
    <w:basedOn w:val="a"/>
    <w:link w:val="podstrochnik0"/>
    <w:qFormat/>
    <w:rsid w:val="00650C9A"/>
    <w:pPr>
      <w:spacing w:after="0" w:line="240" w:lineRule="auto"/>
      <w:jc w:val="center"/>
    </w:pPr>
    <w:rPr>
      <w:rFonts w:ascii="Times New Roman" w:eastAsia="Calibri" w:hAnsi="Times New Roman" w:cs="Times New Roman"/>
      <w:sz w:val="16"/>
      <w:szCs w:val="16"/>
      <w:lang w:val="az-Latn-AZ"/>
    </w:rPr>
  </w:style>
  <w:style w:type="character" w:customStyle="1" w:styleId="podstrochnik0">
    <w:name w:val="podstrochnik Знак"/>
    <w:link w:val="podstrochnik"/>
    <w:rsid w:val="00650C9A"/>
    <w:rPr>
      <w:rFonts w:eastAsia="Calibri"/>
      <w:sz w:val="16"/>
      <w:szCs w:val="16"/>
      <w:lang w:val="az-Latn-AZ"/>
    </w:rPr>
  </w:style>
  <w:style w:type="character" w:customStyle="1" w:styleId="2">
    <w:name w:val="Основной текст (2)_"/>
    <w:link w:val="20"/>
    <w:locked/>
    <w:rsid w:val="00650C9A"/>
    <w:rPr>
      <w:sz w:val="26"/>
      <w:szCs w:val="26"/>
      <w:shd w:val="clear" w:color="auto" w:fill="FFFFFF"/>
    </w:rPr>
  </w:style>
  <w:style w:type="paragraph" w:customStyle="1" w:styleId="20">
    <w:name w:val="Основной текст (2)"/>
    <w:basedOn w:val="a"/>
    <w:link w:val="2"/>
    <w:rsid w:val="00650C9A"/>
    <w:pPr>
      <w:widowControl w:val="0"/>
      <w:shd w:val="clear" w:color="auto" w:fill="FFFFFF"/>
      <w:spacing w:before="360" w:after="0" w:line="322" w:lineRule="exact"/>
      <w:ind w:firstLine="740"/>
      <w:jc w:val="both"/>
    </w:pPr>
    <w:rPr>
      <w:rFonts w:ascii="Times New Roman" w:hAnsi="Times New Roman" w:cs="Times New Roman"/>
      <w:sz w:val="26"/>
      <w:szCs w:val="26"/>
    </w:rPr>
  </w:style>
  <w:style w:type="character" w:customStyle="1" w:styleId="a4">
    <w:name w:val="Без интервала Знак"/>
    <w:link w:val="a3"/>
    <w:uiPriority w:val="1"/>
    <w:locked/>
    <w:rsid w:val="00650C9A"/>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799</Words>
  <Characters>4559</Characters>
  <Application>Microsoft Office Word</Application>
  <DocSecurity>0</DocSecurity>
  <Lines>37</Lines>
  <Paragraphs>10</Paragraphs>
  <ScaleCrop>false</ScaleCrop>
  <Company>SPecialiST RePack</Company>
  <LinksUpToDate>false</LinksUpToDate>
  <CharactersWithSpaces>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Talib</dc:creator>
  <cp:keywords/>
  <dc:description/>
  <cp:lastModifiedBy>Talib</cp:lastModifiedBy>
  <cp:revision>2</cp:revision>
  <dcterms:created xsi:type="dcterms:W3CDTF">2020-09-17T08:31:00Z</dcterms:created>
  <dcterms:modified xsi:type="dcterms:W3CDTF">2020-09-17T08:33:00Z</dcterms:modified>
</cp:coreProperties>
</file>